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369B" w:rsidRPr="004C44C6" w:rsidRDefault="00F90D2F">
      <w:pPr>
        <w:snapToGrid w:val="0"/>
        <w:spacing w:line="360" w:lineRule="auto"/>
        <w:jc w:val="center"/>
        <w:rPr>
          <w:rFonts w:asciiTheme="minorEastAsia" w:eastAsiaTheme="minorEastAsia" w:hAnsiTheme="minorEastAsia" w:cstheme="minorEastAsia"/>
          <w:b/>
          <w:bCs/>
          <w:color w:val="000000" w:themeColor="text1"/>
          <w:sz w:val="28"/>
          <w:szCs w:val="28"/>
        </w:rPr>
      </w:pPr>
      <w:r w:rsidRPr="004C44C6">
        <w:rPr>
          <w:rFonts w:asciiTheme="minorEastAsia" w:eastAsiaTheme="minorEastAsia" w:hAnsiTheme="minorEastAsia" w:cstheme="minorEastAsia" w:hint="eastAsia"/>
          <w:b/>
          <w:sz w:val="28"/>
          <w:szCs w:val="28"/>
        </w:rPr>
        <w:t xml:space="preserve">附件1 </w:t>
      </w:r>
      <w:proofErr w:type="gramStart"/>
      <w:r w:rsidRPr="004C44C6">
        <w:rPr>
          <w:rFonts w:asciiTheme="minorEastAsia" w:eastAsiaTheme="minorEastAsia" w:hAnsiTheme="minorEastAsia" w:cstheme="minorEastAsia" w:hint="eastAsia"/>
          <w:b/>
          <w:bCs/>
          <w:color w:val="000000" w:themeColor="text1"/>
          <w:sz w:val="28"/>
          <w:szCs w:val="28"/>
        </w:rPr>
        <w:t>易考在线</w:t>
      </w:r>
      <w:proofErr w:type="gramEnd"/>
      <w:r w:rsidRPr="004C44C6">
        <w:rPr>
          <w:rFonts w:asciiTheme="minorEastAsia" w:eastAsiaTheme="minorEastAsia" w:hAnsiTheme="minorEastAsia" w:cstheme="minorEastAsia" w:hint="eastAsia"/>
          <w:b/>
          <w:bCs/>
          <w:color w:val="000000" w:themeColor="text1"/>
          <w:sz w:val="28"/>
          <w:szCs w:val="28"/>
        </w:rPr>
        <w:t>考试考生操作手册</w:t>
      </w:r>
    </w:p>
    <w:p w:rsidR="000E369B" w:rsidRPr="004C44C6" w:rsidRDefault="000E369B">
      <w:pPr>
        <w:snapToGrid w:val="0"/>
        <w:spacing w:line="360" w:lineRule="auto"/>
        <w:ind w:firstLineChars="200" w:firstLine="560"/>
        <w:rPr>
          <w:rFonts w:asciiTheme="minorEastAsia" w:eastAsiaTheme="minorEastAsia" w:hAnsiTheme="minorEastAsia" w:cstheme="minorEastAsia"/>
          <w:color w:val="000000" w:themeColor="text1"/>
          <w:sz w:val="28"/>
          <w:szCs w:val="28"/>
        </w:rPr>
      </w:pPr>
    </w:p>
    <w:p w:rsidR="000E369B" w:rsidRPr="004C44C6" w:rsidRDefault="00F90D2F">
      <w:pPr>
        <w:snapToGrid w:val="0"/>
        <w:spacing w:line="360" w:lineRule="auto"/>
        <w:ind w:firstLineChars="200" w:firstLine="56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本次考试为在线考试形式，考生需自行准备符合要求的考试设备、监控设备和考试场所。</w:t>
      </w:r>
    </w:p>
    <w:p w:rsidR="000E369B" w:rsidRPr="004C44C6" w:rsidRDefault="00F90D2F">
      <w:pPr>
        <w:snapToGrid w:val="0"/>
        <w:spacing w:line="360" w:lineRule="auto"/>
        <w:ind w:firstLineChars="200" w:firstLine="56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请考生知悉：根据</w:t>
      </w:r>
      <w:proofErr w:type="gramStart"/>
      <w:r w:rsidRPr="004C44C6">
        <w:rPr>
          <w:rFonts w:asciiTheme="minorEastAsia" w:eastAsiaTheme="minorEastAsia" w:hAnsiTheme="minorEastAsia" w:cstheme="minorEastAsia" w:hint="eastAsia"/>
          <w:color w:val="000000" w:themeColor="text1"/>
          <w:sz w:val="28"/>
          <w:szCs w:val="28"/>
        </w:rPr>
        <w:t>考试主办</w:t>
      </w:r>
      <w:proofErr w:type="gramEnd"/>
      <w:r w:rsidRPr="004C44C6">
        <w:rPr>
          <w:rFonts w:asciiTheme="minorEastAsia" w:eastAsiaTheme="minorEastAsia" w:hAnsiTheme="minorEastAsia" w:cstheme="minorEastAsia" w:hint="eastAsia"/>
          <w:color w:val="000000" w:themeColor="text1"/>
          <w:sz w:val="28"/>
          <w:szCs w:val="28"/>
        </w:rPr>
        <w:t>方的管理要求，考试全程需同时开启两路在线视频监控，以满足远程在线监考的需要。</w:t>
      </w:r>
    </w:p>
    <w:p w:rsidR="004C44C6" w:rsidRPr="004C44C6" w:rsidRDefault="00F90D2F" w:rsidP="004C44C6">
      <w:pPr>
        <w:snapToGrid w:val="0"/>
        <w:spacing w:line="360" w:lineRule="auto"/>
        <w:ind w:firstLineChars="200" w:firstLine="56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以下就如何下载</w:t>
      </w:r>
      <w:proofErr w:type="gramStart"/>
      <w:r w:rsidRPr="004C44C6">
        <w:rPr>
          <w:rFonts w:asciiTheme="minorEastAsia" w:eastAsiaTheme="minorEastAsia" w:hAnsiTheme="minorEastAsia" w:cstheme="minorEastAsia" w:hint="eastAsia"/>
          <w:color w:val="000000" w:themeColor="text1"/>
          <w:sz w:val="28"/>
          <w:szCs w:val="28"/>
        </w:rPr>
        <w:t>安装易考客户端</w:t>
      </w:r>
      <w:proofErr w:type="gramEnd"/>
      <w:r w:rsidRPr="004C44C6">
        <w:rPr>
          <w:rFonts w:asciiTheme="minorEastAsia" w:eastAsiaTheme="minorEastAsia" w:hAnsiTheme="minorEastAsia" w:cstheme="minorEastAsia" w:hint="eastAsia"/>
          <w:color w:val="000000" w:themeColor="text1"/>
          <w:sz w:val="28"/>
          <w:szCs w:val="28"/>
        </w:rPr>
        <w:t>、在线考试操作流程、以及如何搭建第二视角鹰眼监控等具体操作进行说明。</w:t>
      </w:r>
      <w:bookmarkStart w:id="0" w:name="___第二视角鹰眼监控要求"/>
      <w:bookmarkStart w:id="1" w:name="__第二视角鹰眼监控要求"/>
      <w:bookmarkEnd w:id="0"/>
      <w:bookmarkEnd w:id="1"/>
    </w:p>
    <w:p w:rsidR="000E369B" w:rsidRPr="004C44C6" w:rsidRDefault="004C44C6" w:rsidP="004C44C6">
      <w:pPr>
        <w:snapToGrid w:val="0"/>
        <w:spacing w:line="360" w:lineRule="auto"/>
        <w:ind w:firstLineChars="200" w:firstLine="562"/>
        <w:rPr>
          <w:rFonts w:asciiTheme="minorEastAsia" w:eastAsiaTheme="minorEastAsia" w:hAnsiTheme="minorEastAsia" w:cstheme="minorEastAsia"/>
          <w:b/>
          <w:color w:val="000000" w:themeColor="text1"/>
          <w:sz w:val="28"/>
          <w:szCs w:val="28"/>
        </w:rPr>
      </w:pPr>
      <w:r w:rsidRPr="004C44C6">
        <w:rPr>
          <w:rFonts w:asciiTheme="minorEastAsia" w:eastAsiaTheme="minorEastAsia" w:hAnsiTheme="minorEastAsia" w:cstheme="minorEastAsia" w:hint="eastAsia"/>
          <w:b/>
          <w:color w:val="000000" w:themeColor="text1"/>
          <w:sz w:val="28"/>
          <w:szCs w:val="28"/>
        </w:rPr>
        <w:t>一、</w:t>
      </w:r>
      <w:r w:rsidR="00F90D2F" w:rsidRPr="004C44C6">
        <w:rPr>
          <w:rFonts w:asciiTheme="minorEastAsia" w:eastAsiaTheme="minorEastAsia" w:hAnsiTheme="minorEastAsia" w:cstheme="minorEastAsia" w:hint="eastAsia"/>
          <w:b/>
          <w:color w:val="000000" w:themeColor="text1"/>
          <w:sz w:val="28"/>
          <w:szCs w:val="28"/>
        </w:rPr>
        <w:t>考试环境、电子设备软硬件要求</w:t>
      </w:r>
    </w:p>
    <w:p w:rsidR="000E369B" w:rsidRPr="004C44C6" w:rsidRDefault="00F90D2F" w:rsidP="004C44C6">
      <w:pPr>
        <w:snapToGrid w:val="0"/>
        <w:spacing w:line="360" w:lineRule="auto"/>
        <w:ind w:firstLineChars="200" w:firstLine="56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考生应自行准备符合以下要求的考试设备和考试环境：</w:t>
      </w:r>
    </w:p>
    <w:p w:rsidR="000E369B" w:rsidRPr="004C44C6" w:rsidRDefault="00F90D2F" w:rsidP="001948AF">
      <w:pPr>
        <w:ind w:firstLineChars="150" w:firstLine="420"/>
        <w:rPr>
          <w:sz w:val="28"/>
          <w:szCs w:val="28"/>
        </w:rPr>
      </w:pPr>
      <w:r w:rsidRPr="004C44C6">
        <w:rPr>
          <w:rFonts w:hint="eastAsia"/>
          <w:sz w:val="28"/>
          <w:szCs w:val="28"/>
        </w:rPr>
        <w:t>（一）考试场所</w:t>
      </w:r>
    </w:p>
    <w:p w:rsidR="000E369B" w:rsidRPr="004C44C6" w:rsidRDefault="00F90D2F">
      <w:pPr>
        <w:pStyle w:val="af6"/>
        <w:snapToGrid w:val="0"/>
        <w:spacing w:line="360" w:lineRule="auto"/>
        <w:ind w:left="420" w:firstLineChars="0" w:firstLine="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考生应选择安静、光线充足、独立的空间独自参加考试，不得在公共场所（如公共教室、图书馆、咖啡馆、办公室等）进行考试。</w:t>
      </w:r>
    </w:p>
    <w:p w:rsidR="000E369B" w:rsidRPr="004C44C6" w:rsidRDefault="00F90D2F">
      <w:pPr>
        <w:pStyle w:val="af6"/>
        <w:snapToGrid w:val="0"/>
        <w:spacing w:line="360" w:lineRule="auto"/>
        <w:ind w:left="420" w:firstLineChars="0" w:firstLine="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考试全过程严格禁止无关人员出入考试场所。</w:t>
      </w:r>
    </w:p>
    <w:p w:rsidR="004C44C6" w:rsidRPr="004C44C6" w:rsidRDefault="00F90D2F" w:rsidP="004C44C6">
      <w:pPr>
        <w:pStyle w:val="af6"/>
        <w:snapToGrid w:val="0"/>
        <w:spacing w:line="360" w:lineRule="auto"/>
        <w:ind w:left="420" w:firstLineChars="0" w:firstLine="0"/>
        <w:rPr>
          <w:rFonts w:asciiTheme="minorEastAsia" w:eastAsiaTheme="minorEastAsia" w:hAnsiTheme="minorEastAsia" w:cstheme="minorEastAsia"/>
          <w:bCs/>
          <w:color w:val="000000" w:themeColor="text1"/>
          <w:sz w:val="28"/>
          <w:szCs w:val="28"/>
        </w:rPr>
      </w:pPr>
      <w:r w:rsidRPr="004C44C6">
        <w:rPr>
          <w:rFonts w:asciiTheme="minorEastAsia" w:eastAsiaTheme="minorEastAsia" w:hAnsiTheme="minorEastAsia" w:cstheme="minorEastAsia" w:hint="eastAsia"/>
          <w:bCs/>
          <w:color w:val="000000" w:themeColor="text1"/>
          <w:sz w:val="28"/>
          <w:szCs w:val="28"/>
        </w:rPr>
        <w:t>（二）考试硬件设备</w:t>
      </w:r>
    </w:p>
    <w:p w:rsidR="000E369B" w:rsidRPr="004C44C6" w:rsidRDefault="004C44C6" w:rsidP="004C44C6">
      <w:pPr>
        <w:pStyle w:val="af6"/>
        <w:snapToGrid w:val="0"/>
        <w:spacing w:line="360" w:lineRule="auto"/>
        <w:ind w:left="420" w:firstLineChars="0" w:firstLine="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bCs/>
          <w:color w:val="000000" w:themeColor="text1"/>
          <w:sz w:val="28"/>
          <w:szCs w:val="28"/>
        </w:rPr>
        <w:t>1.</w:t>
      </w:r>
      <w:r w:rsidR="00F90D2F" w:rsidRPr="004C44C6">
        <w:rPr>
          <w:rFonts w:asciiTheme="minorEastAsia" w:eastAsiaTheme="minorEastAsia" w:hAnsiTheme="minorEastAsia" w:cstheme="minorEastAsia" w:hint="eastAsia"/>
          <w:color w:val="000000" w:themeColor="text1"/>
          <w:sz w:val="28"/>
          <w:szCs w:val="28"/>
        </w:rPr>
        <w:t>用于在线考试的电脑</w:t>
      </w:r>
    </w:p>
    <w:p w:rsidR="000E369B" w:rsidRPr="004C44C6" w:rsidRDefault="00F90D2F">
      <w:pPr>
        <w:pStyle w:val="af6"/>
        <w:widowControl w:val="0"/>
        <w:numPr>
          <w:ilvl w:val="0"/>
          <w:numId w:val="2"/>
        </w:numPr>
        <w:snapToGrid w:val="0"/>
        <w:spacing w:line="360" w:lineRule="auto"/>
        <w:ind w:firstLineChars="0"/>
        <w:jc w:val="both"/>
        <w:rPr>
          <w:rFonts w:asciiTheme="minorEastAsia" w:eastAsiaTheme="minorEastAsia" w:hAnsiTheme="minorEastAsia" w:cstheme="minorEastAsia"/>
          <w:color w:val="000000" w:themeColor="text1"/>
          <w:sz w:val="28"/>
          <w:szCs w:val="28"/>
        </w:rPr>
      </w:pPr>
      <w:proofErr w:type="gramStart"/>
      <w:r w:rsidRPr="004C44C6">
        <w:rPr>
          <w:rFonts w:asciiTheme="minorEastAsia" w:eastAsiaTheme="minorEastAsia" w:hAnsiTheme="minorEastAsia" w:cstheme="minorEastAsia" w:hint="eastAsia"/>
          <w:color w:val="000000" w:themeColor="text1"/>
          <w:sz w:val="28"/>
          <w:szCs w:val="28"/>
        </w:rPr>
        <w:t>安装易考客户端</w:t>
      </w:r>
      <w:proofErr w:type="gramEnd"/>
      <w:r w:rsidRPr="004C44C6">
        <w:rPr>
          <w:rFonts w:asciiTheme="minorEastAsia" w:eastAsiaTheme="minorEastAsia" w:hAnsiTheme="minorEastAsia" w:cstheme="minorEastAsia" w:hint="eastAsia"/>
          <w:color w:val="000000" w:themeColor="text1"/>
          <w:sz w:val="28"/>
          <w:szCs w:val="28"/>
        </w:rPr>
        <w:t>需要</w:t>
      </w:r>
      <w:proofErr w:type="gramStart"/>
      <w:r w:rsidRPr="004C44C6">
        <w:rPr>
          <w:rFonts w:asciiTheme="minorEastAsia" w:eastAsiaTheme="minorEastAsia" w:hAnsiTheme="minorEastAsia" w:cstheme="minorEastAsia" w:hint="eastAsia"/>
          <w:color w:val="000000" w:themeColor="text1"/>
          <w:sz w:val="28"/>
          <w:szCs w:val="28"/>
        </w:rPr>
        <w:t>带正</w:t>
      </w:r>
      <w:proofErr w:type="gramEnd"/>
      <w:r w:rsidRPr="004C44C6">
        <w:rPr>
          <w:rFonts w:asciiTheme="minorEastAsia" w:eastAsiaTheme="minorEastAsia" w:hAnsiTheme="minorEastAsia" w:cstheme="minorEastAsia" w:hint="eastAsia"/>
          <w:color w:val="000000" w:themeColor="text1"/>
          <w:sz w:val="28"/>
          <w:szCs w:val="28"/>
        </w:rPr>
        <w:t>常上网功能的电脑，电脑操作系统要求为Windows（推荐Win7、Win10）或Mac OS（10.13以上）；</w:t>
      </w:r>
    </w:p>
    <w:p w:rsidR="000E369B" w:rsidRPr="004C44C6" w:rsidRDefault="00F90D2F">
      <w:pPr>
        <w:pStyle w:val="af6"/>
        <w:widowControl w:val="0"/>
        <w:numPr>
          <w:ilvl w:val="0"/>
          <w:numId w:val="2"/>
        </w:numPr>
        <w:snapToGrid w:val="0"/>
        <w:spacing w:line="360" w:lineRule="auto"/>
        <w:ind w:firstLineChars="0"/>
        <w:jc w:val="both"/>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考试用电脑具备可正常工作的摄像设备（内置或外置摄像头均可）和音频输入输出设备；</w:t>
      </w:r>
    </w:p>
    <w:p w:rsidR="000E369B" w:rsidRPr="004C44C6" w:rsidRDefault="00F90D2F">
      <w:pPr>
        <w:pStyle w:val="af6"/>
        <w:widowControl w:val="0"/>
        <w:numPr>
          <w:ilvl w:val="0"/>
          <w:numId w:val="2"/>
        </w:numPr>
        <w:snapToGrid w:val="0"/>
        <w:spacing w:line="360" w:lineRule="auto"/>
        <w:ind w:firstLineChars="0"/>
        <w:jc w:val="both"/>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考试期间将全程使用摄像头，需确保电脑摄像头开启，无遮挡；</w:t>
      </w:r>
    </w:p>
    <w:p w:rsidR="000E369B" w:rsidRPr="004C44C6" w:rsidRDefault="00F90D2F">
      <w:pPr>
        <w:pStyle w:val="af6"/>
        <w:widowControl w:val="0"/>
        <w:numPr>
          <w:ilvl w:val="0"/>
          <w:numId w:val="2"/>
        </w:numPr>
        <w:snapToGrid w:val="0"/>
        <w:spacing w:line="360" w:lineRule="auto"/>
        <w:ind w:firstLineChars="0"/>
        <w:jc w:val="both"/>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如使用笔记本电脑请保持电量充足，建议全程使用外接电源；</w:t>
      </w:r>
    </w:p>
    <w:p w:rsidR="000E369B" w:rsidRPr="004C44C6" w:rsidRDefault="00F90D2F">
      <w:pPr>
        <w:pStyle w:val="af6"/>
        <w:widowControl w:val="0"/>
        <w:numPr>
          <w:ilvl w:val="0"/>
          <w:numId w:val="2"/>
        </w:numPr>
        <w:snapToGrid w:val="0"/>
        <w:spacing w:line="360" w:lineRule="auto"/>
        <w:ind w:firstLineChars="0"/>
        <w:jc w:val="both"/>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进入考试系统前应关闭电脑上与考试无关网</w:t>
      </w:r>
      <w:bookmarkStart w:id="2" w:name="_GoBack"/>
      <w:bookmarkEnd w:id="2"/>
      <w:r w:rsidRPr="004C44C6">
        <w:rPr>
          <w:rFonts w:asciiTheme="minorEastAsia" w:eastAsiaTheme="minorEastAsia" w:hAnsiTheme="minorEastAsia" w:cstheme="minorEastAsia" w:hint="eastAsia"/>
          <w:color w:val="000000" w:themeColor="text1"/>
          <w:sz w:val="28"/>
          <w:szCs w:val="28"/>
        </w:rPr>
        <w:t>页和软件，包括安全卫士、电脑管家及各类通讯软件，以免由于被动弹</w:t>
      </w:r>
      <w:proofErr w:type="gramStart"/>
      <w:r w:rsidRPr="004C44C6">
        <w:rPr>
          <w:rFonts w:asciiTheme="minorEastAsia" w:eastAsiaTheme="minorEastAsia" w:hAnsiTheme="minorEastAsia" w:cstheme="minorEastAsia" w:hint="eastAsia"/>
          <w:color w:val="000000" w:themeColor="text1"/>
          <w:sz w:val="28"/>
          <w:szCs w:val="28"/>
        </w:rPr>
        <w:t>窗导致</w:t>
      </w:r>
      <w:proofErr w:type="gramEnd"/>
      <w:r w:rsidRPr="004C44C6">
        <w:rPr>
          <w:rFonts w:asciiTheme="minorEastAsia" w:eastAsiaTheme="minorEastAsia" w:hAnsiTheme="minorEastAsia" w:cstheme="minorEastAsia" w:hint="eastAsia"/>
          <w:color w:val="000000" w:themeColor="text1"/>
          <w:sz w:val="28"/>
          <w:szCs w:val="28"/>
        </w:rPr>
        <w:t>被系统判定为作弊；</w:t>
      </w:r>
    </w:p>
    <w:p w:rsidR="000E369B" w:rsidRPr="004C44C6" w:rsidRDefault="004C44C6" w:rsidP="004C44C6">
      <w:pPr>
        <w:ind w:firstLineChars="200" w:firstLine="560"/>
        <w:rPr>
          <w:sz w:val="28"/>
          <w:szCs w:val="28"/>
        </w:rPr>
      </w:pPr>
      <w:r w:rsidRPr="004C44C6">
        <w:rPr>
          <w:rFonts w:hint="eastAsia"/>
          <w:sz w:val="28"/>
          <w:szCs w:val="28"/>
        </w:rPr>
        <w:lastRenderedPageBreak/>
        <w:t>2.</w:t>
      </w:r>
      <w:r w:rsidR="00F90D2F" w:rsidRPr="004C44C6">
        <w:rPr>
          <w:rFonts w:hint="eastAsia"/>
          <w:sz w:val="28"/>
          <w:szCs w:val="28"/>
        </w:rPr>
        <w:t>用作鹰眼第二视角监控的设备</w:t>
      </w:r>
    </w:p>
    <w:p w:rsidR="000E369B" w:rsidRPr="004C44C6" w:rsidRDefault="00F90D2F">
      <w:pPr>
        <w:pStyle w:val="af6"/>
        <w:numPr>
          <w:ilvl w:val="1"/>
          <w:numId w:val="3"/>
        </w:numPr>
        <w:snapToGrid w:val="0"/>
        <w:spacing w:line="360" w:lineRule="auto"/>
        <w:ind w:firstLineChars="0"/>
        <w:rPr>
          <w:rFonts w:asciiTheme="minorEastAsia" w:eastAsiaTheme="minorEastAsia" w:hAnsiTheme="minorEastAsia" w:cstheme="minorEastAsia"/>
          <w:color w:val="000000" w:themeColor="text1"/>
          <w:sz w:val="28"/>
          <w:szCs w:val="28"/>
        </w:rPr>
      </w:pPr>
      <w:proofErr w:type="gramStart"/>
      <w:r w:rsidRPr="004C44C6">
        <w:rPr>
          <w:rFonts w:asciiTheme="minorEastAsia" w:eastAsiaTheme="minorEastAsia" w:hAnsiTheme="minorEastAsia" w:cstheme="minorEastAsia" w:hint="eastAsia"/>
          <w:color w:val="000000" w:themeColor="text1"/>
          <w:sz w:val="28"/>
          <w:szCs w:val="28"/>
        </w:rPr>
        <w:t>带正常</w:t>
      </w:r>
      <w:proofErr w:type="gramEnd"/>
      <w:r w:rsidRPr="004C44C6">
        <w:rPr>
          <w:rFonts w:asciiTheme="minorEastAsia" w:eastAsiaTheme="minorEastAsia" w:hAnsiTheme="minorEastAsia" w:cstheme="minorEastAsia" w:hint="eastAsia"/>
          <w:color w:val="000000" w:themeColor="text1"/>
          <w:sz w:val="28"/>
          <w:szCs w:val="28"/>
        </w:rPr>
        <w:t>上网功能的智能手机或平板设备，必须带有可正常工作的摄像头。</w:t>
      </w:r>
    </w:p>
    <w:p w:rsidR="000E369B" w:rsidRPr="004C44C6" w:rsidRDefault="00F90D2F">
      <w:pPr>
        <w:pStyle w:val="af6"/>
        <w:numPr>
          <w:ilvl w:val="1"/>
          <w:numId w:val="3"/>
        </w:numPr>
        <w:snapToGrid w:val="0"/>
        <w:spacing w:line="360" w:lineRule="auto"/>
        <w:ind w:firstLineChars="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监控设备推荐使用的浏览器要求如下：</w:t>
      </w:r>
    </w:p>
    <w:p w:rsidR="000E369B" w:rsidRPr="004C44C6" w:rsidRDefault="000E369B">
      <w:pPr>
        <w:pStyle w:val="af6"/>
        <w:snapToGrid w:val="0"/>
        <w:spacing w:line="360" w:lineRule="auto"/>
        <w:ind w:left="780" w:firstLineChars="0" w:firstLine="0"/>
        <w:rPr>
          <w:rFonts w:asciiTheme="minorEastAsia" w:eastAsiaTheme="minorEastAsia" w:hAnsiTheme="minorEastAsia" w:cstheme="minorEastAsia"/>
          <w:color w:val="000000" w:themeColor="text1"/>
          <w:sz w:val="28"/>
          <w:szCs w:val="28"/>
        </w:rPr>
      </w:pPr>
    </w:p>
    <w:tbl>
      <w:tblPr>
        <w:tblW w:w="6375" w:type="dxa"/>
        <w:jc w:val="center"/>
        <w:tblLook w:val="04A0" w:firstRow="1" w:lastRow="0" w:firstColumn="1" w:lastColumn="0" w:noHBand="0" w:noVBand="1"/>
      </w:tblPr>
      <w:tblGrid>
        <w:gridCol w:w="1842"/>
        <w:gridCol w:w="2231"/>
        <w:gridCol w:w="2302"/>
      </w:tblGrid>
      <w:tr w:rsidR="000E369B" w:rsidRPr="004C44C6">
        <w:trPr>
          <w:trHeight w:val="574"/>
          <w:jc w:val="center"/>
        </w:trPr>
        <w:tc>
          <w:tcPr>
            <w:tcW w:w="1842" w:type="dxa"/>
            <w:tcBorders>
              <w:top w:val="single" w:sz="8" w:space="0" w:color="auto"/>
              <w:left w:val="single" w:sz="8" w:space="0" w:color="auto"/>
              <w:bottom w:val="single" w:sz="4" w:space="0" w:color="auto"/>
              <w:right w:val="single" w:sz="4" w:space="0" w:color="auto"/>
            </w:tcBorders>
            <w:shd w:val="clear" w:color="000000" w:fill="DDEBF7"/>
            <w:noWrap/>
            <w:vAlign w:val="center"/>
          </w:tcPr>
          <w:p w:rsidR="000E369B" w:rsidRPr="004C44C6" w:rsidRDefault="00F90D2F">
            <w:pPr>
              <w:jc w:val="center"/>
              <w:rPr>
                <w:rFonts w:asciiTheme="minorEastAsia" w:eastAsiaTheme="minorEastAsia" w:hAnsiTheme="minorEastAsia" w:cstheme="minorEastAsia"/>
                <w:b/>
                <w:bCs/>
                <w:color w:val="000000"/>
                <w:sz w:val="28"/>
                <w:szCs w:val="28"/>
              </w:rPr>
            </w:pPr>
            <w:r w:rsidRPr="004C44C6">
              <w:rPr>
                <w:rFonts w:asciiTheme="minorEastAsia" w:eastAsiaTheme="minorEastAsia" w:hAnsiTheme="minorEastAsia" w:cstheme="minorEastAsia" w:hint="eastAsia"/>
                <w:b/>
                <w:bCs/>
                <w:color w:val="000000"/>
                <w:sz w:val="28"/>
                <w:szCs w:val="28"/>
              </w:rPr>
              <w:t>设备</w:t>
            </w:r>
          </w:p>
        </w:tc>
        <w:tc>
          <w:tcPr>
            <w:tcW w:w="4533" w:type="dxa"/>
            <w:gridSpan w:val="2"/>
            <w:tcBorders>
              <w:top w:val="single" w:sz="8" w:space="0" w:color="auto"/>
              <w:left w:val="nil"/>
              <w:bottom w:val="single" w:sz="4" w:space="0" w:color="auto"/>
              <w:right w:val="single" w:sz="8" w:space="0" w:color="000000"/>
            </w:tcBorders>
            <w:shd w:val="clear" w:color="000000" w:fill="DDEBF7"/>
            <w:noWrap/>
            <w:vAlign w:val="center"/>
          </w:tcPr>
          <w:p w:rsidR="000E369B" w:rsidRPr="004C44C6" w:rsidRDefault="00F90D2F">
            <w:pPr>
              <w:jc w:val="center"/>
              <w:rPr>
                <w:rFonts w:asciiTheme="minorEastAsia" w:eastAsiaTheme="minorEastAsia" w:hAnsiTheme="minorEastAsia" w:cstheme="minorEastAsia"/>
                <w:b/>
                <w:bCs/>
                <w:color w:val="000000"/>
                <w:sz w:val="28"/>
                <w:szCs w:val="28"/>
              </w:rPr>
            </w:pPr>
            <w:r w:rsidRPr="004C44C6">
              <w:rPr>
                <w:rFonts w:asciiTheme="minorEastAsia" w:eastAsiaTheme="minorEastAsia" w:hAnsiTheme="minorEastAsia" w:cstheme="minorEastAsia" w:hint="eastAsia"/>
                <w:b/>
                <w:bCs/>
                <w:color w:val="000000"/>
                <w:sz w:val="28"/>
                <w:szCs w:val="28"/>
              </w:rPr>
              <w:t>智能手机/平板设备</w:t>
            </w:r>
          </w:p>
        </w:tc>
      </w:tr>
      <w:tr w:rsidR="000E369B" w:rsidRPr="004C44C6">
        <w:trPr>
          <w:trHeight w:val="574"/>
          <w:jc w:val="center"/>
        </w:trPr>
        <w:tc>
          <w:tcPr>
            <w:tcW w:w="1842" w:type="dxa"/>
            <w:tcBorders>
              <w:top w:val="nil"/>
              <w:left w:val="single" w:sz="8" w:space="0" w:color="auto"/>
              <w:bottom w:val="single" w:sz="4" w:space="0" w:color="auto"/>
              <w:right w:val="single" w:sz="4" w:space="0" w:color="auto"/>
            </w:tcBorders>
            <w:shd w:val="clear" w:color="auto" w:fill="auto"/>
            <w:noWrap/>
            <w:vAlign w:val="center"/>
          </w:tcPr>
          <w:p w:rsidR="000E369B" w:rsidRPr="004C44C6" w:rsidRDefault="00F90D2F">
            <w:pPr>
              <w:jc w:val="center"/>
              <w:rPr>
                <w:rFonts w:asciiTheme="minorEastAsia" w:eastAsiaTheme="minorEastAsia" w:hAnsiTheme="minorEastAsia" w:cstheme="minorEastAsia"/>
                <w:color w:val="000000"/>
                <w:sz w:val="28"/>
                <w:szCs w:val="28"/>
              </w:rPr>
            </w:pPr>
            <w:r w:rsidRPr="004C44C6">
              <w:rPr>
                <w:rFonts w:asciiTheme="minorEastAsia" w:eastAsiaTheme="minorEastAsia" w:hAnsiTheme="minorEastAsia" w:cstheme="minorEastAsia" w:hint="eastAsia"/>
                <w:color w:val="000000"/>
                <w:sz w:val="28"/>
                <w:szCs w:val="28"/>
              </w:rPr>
              <w:t>操作系统</w:t>
            </w:r>
          </w:p>
        </w:tc>
        <w:tc>
          <w:tcPr>
            <w:tcW w:w="2231" w:type="dxa"/>
            <w:tcBorders>
              <w:top w:val="nil"/>
              <w:left w:val="nil"/>
              <w:bottom w:val="single" w:sz="4" w:space="0" w:color="auto"/>
              <w:right w:val="single" w:sz="4" w:space="0" w:color="auto"/>
            </w:tcBorders>
            <w:shd w:val="clear" w:color="auto" w:fill="auto"/>
            <w:noWrap/>
            <w:vAlign w:val="center"/>
          </w:tcPr>
          <w:p w:rsidR="000E369B" w:rsidRPr="004C44C6" w:rsidRDefault="00F90D2F">
            <w:pPr>
              <w:jc w:val="center"/>
              <w:rPr>
                <w:rFonts w:asciiTheme="minorEastAsia" w:eastAsiaTheme="minorEastAsia" w:hAnsiTheme="minorEastAsia" w:cstheme="minorEastAsia"/>
                <w:color w:val="000000"/>
                <w:sz w:val="28"/>
                <w:szCs w:val="28"/>
              </w:rPr>
            </w:pPr>
            <w:r w:rsidRPr="004C44C6">
              <w:rPr>
                <w:rFonts w:asciiTheme="minorEastAsia" w:eastAsiaTheme="minorEastAsia" w:hAnsiTheme="minorEastAsia" w:cstheme="minorEastAsia" w:hint="eastAsia"/>
                <w:color w:val="000000"/>
                <w:sz w:val="28"/>
                <w:szCs w:val="28"/>
              </w:rPr>
              <w:t>IOS</w:t>
            </w:r>
          </w:p>
        </w:tc>
        <w:tc>
          <w:tcPr>
            <w:tcW w:w="2301" w:type="dxa"/>
            <w:tcBorders>
              <w:top w:val="nil"/>
              <w:left w:val="nil"/>
              <w:bottom w:val="single" w:sz="4" w:space="0" w:color="auto"/>
              <w:right w:val="single" w:sz="8" w:space="0" w:color="auto"/>
            </w:tcBorders>
            <w:shd w:val="clear" w:color="auto" w:fill="auto"/>
            <w:noWrap/>
            <w:vAlign w:val="center"/>
          </w:tcPr>
          <w:p w:rsidR="000E369B" w:rsidRPr="004C44C6" w:rsidRDefault="00F90D2F">
            <w:pPr>
              <w:jc w:val="center"/>
              <w:rPr>
                <w:rFonts w:asciiTheme="minorEastAsia" w:eastAsiaTheme="minorEastAsia" w:hAnsiTheme="minorEastAsia" w:cstheme="minorEastAsia"/>
                <w:color w:val="000000"/>
                <w:sz w:val="28"/>
                <w:szCs w:val="28"/>
              </w:rPr>
            </w:pPr>
            <w:r w:rsidRPr="004C44C6">
              <w:rPr>
                <w:rFonts w:asciiTheme="minorEastAsia" w:eastAsiaTheme="minorEastAsia" w:hAnsiTheme="minorEastAsia" w:cstheme="minorEastAsia" w:hint="eastAsia"/>
                <w:color w:val="000000"/>
                <w:sz w:val="28"/>
                <w:szCs w:val="28"/>
              </w:rPr>
              <w:t>Android</w:t>
            </w:r>
          </w:p>
        </w:tc>
      </w:tr>
      <w:tr w:rsidR="000E369B" w:rsidRPr="004C44C6">
        <w:trPr>
          <w:trHeight w:val="574"/>
          <w:jc w:val="center"/>
        </w:trPr>
        <w:tc>
          <w:tcPr>
            <w:tcW w:w="1842" w:type="dxa"/>
            <w:tcBorders>
              <w:top w:val="nil"/>
              <w:left w:val="single" w:sz="8" w:space="0" w:color="auto"/>
              <w:bottom w:val="single" w:sz="4" w:space="0" w:color="auto"/>
              <w:right w:val="single" w:sz="4" w:space="0" w:color="auto"/>
            </w:tcBorders>
            <w:shd w:val="clear" w:color="auto" w:fill="auto"/>
            <w:noWrap/>
            <w:vAlign w:val="center"/>
          </w:tcPr>
          <w:p w:rsidR="000E369B" w:rsidRPr="004C44C6" w:rsidRDefault="00F90D2F">
            <w:pPr>
              <w:jc w:val="center"/>
              <w:rPr>
                <w:rFonts w:asciiTheme="minorEastAsia" w:eastAsiaTheme="minorEastAsia" w:hAnsiTheme="minorEastAsia" w:cstheme="minorEastAsia"/>
                <w:color w:val="000000"/>
                <w:sz w:val="28"/>
                <w:szCs w:val="28"/>
              </w:rPr>
            </w:pPr>
            <w:r w:rsidRPr="004C44C6">
              <w:rPr>
                <w:rFonts w:asciiTheme="minorEastAsia" w:eastAsiaTheme="minorEastAsia" w:hAnsiTheme="minorEastAsia" w:cstheme="minorEastAsia" w:hint="eastAsia"/>
                <w:color w:val="000000"/>
                <w:sz w:val="28"/>
                <w:szCs w:val="28"/>
              </w:rPr>
              <w:t>系统版本</w:t>
            </w:r>
          </w:p>
        </w:tc>
        <w:tc>
          <w:tcPr>
            <w:tcW w:w="2231" w:type="dxa"/>
            <w:tcBorders>
              <w:top w:val="nil"/>
              <w:left w:val="nil"/>
              <w:bottom w:val="single" w:sz="4" w:space="0" w:color="auto"/>
              <w:right w:val="single" w:sz="4" w:space="0" w:color="auto"/>
            </w:tcBorders>
            <w:shd w:val="clear" w:color="auto" w:fill="auto"/>
            <w:noWrap/>
            <w:vAlign w:val="center"/>
          </w:tcPr>
          <w:p w:rsidR="000E369B" w:rsidRPr="004C44C6" w:rsidRDefault="00F90D2F">
            <w:pPr>
              <w:jc w:val="center"/>
              <w:rPr>
                <w:rFonts w:asciiTheme="minorEastAsia" w:eastAsiaTheme="minorEastAsia" w:hAnsiTheme="minorEastAsia" w:cstheme="minorEastAsia"/>
                <w:color w:val="000000"/>
                <w:sz w:val="28"/>
                <w:szCs w:val="28"/>
              </w:rPr>
            </w:pPr>
            <w:r w:rsidRPr="004C44C6">
              <w:rPr>
                <w:rFonts w:asciiTheme="minorEastAsia" w:eastAsiaTheme="minorEastAsia" w:hAnsiTheme="minorEastAsia" w:cstheme="minorEastAsia" w:hint="eastAsia"/>
                <w:color w:val="000000"/>
                <w:sz w:val="28"/>
                <w:szCs w:val="28"/>
              </w:rPr>
              <w:t>IOS 11+</w:t>
            </w:r>
          </w:p>
        </w:tc>
        <w:tc>
          <w:tcPr>
            <w:tcW w:w="2301" w:type="dxa"/>
            <w:tcBorders>
              <w:top w:val="nil"/>
              <w:left w:val="nil"/>
              <w:bottom w:val="single" w:sz="4" w:space="0" w:color="auto"/>
              <w:right w:val="single" w:sz="8" w:space="0" w:color="auto"/>
            </w:tcBorders>
            <w:shd w:val="clear" w:color="auto" w:fill="auto"/>
            <w:noWrap/>
            <w:vAlign w:val="center"/>
          </w:tcPr>
          <w:p w:rsidR="000E369B" w:rsidRPr="004C44C6" w:rsidRDefault="00F90D2F">
            <w:pPr>
              <w:jc w:val="center"/>
              <w:rPr>
                <w:rFonts w:asciiTheme="minorEastAsia" w:eastAsiaTheme="minorEastAsia" w:hAnsiTheme="minorEastAsia" w:cstheme="minorEastAsia"/>
                <w:color w:val="000000"/>
                <w:sz w:val="28"/>
                <w:szCs w:val="28"/>
              </w:rPr>
            </w:pPr>
            <w:r w:rsidRPr="004C44C6">
              <w:rPr>
                <w:rFonts w:asciiTheme="minorEastAsia" w:eastAsiaTheme="minorEastAsia" w:hAnsiTheme="minorEastAsia" w:cstheme="minorEastAsia" w:hint="eastAsia"/>
                <w:color w:val="000000"/>
                <w:sz w:val="28"/>
                <w:szCs w:val="28"/>
              </w:rPr>
              <w:t>Android 10+</w:t>
            </w:r>
          </w:p>
        </w:tc>
      </w:tr>
      <w:tr w:rsidR="000E369B" w:rsidRPr="004C44C6">
        <w:trPr>
          <w:trHeight w:val="574"/>
          <w:jc w:val="center"/>
        </w:trPr>
        <w:tc>
          <w:tcPr>
            <w:tcW w:w="1842" w:type="dxa"/>
            <w:tcBorders>
              <w:top w:val="nil"/>
              <w:left w:val="single" w:sz="8" w:space="0" w:color="auto"/>
              <w:bottom w:val="single" w:sz="4" w:space="0" w:color="auto"/>
              <w:right w:val="single" w:sz="4" w:space="0" w:color="auto"/>
            </w:tcBorders>
            <w:shd w:val="clear" w:color="auto" w:fill="auto"/>
            <w:noWrap/>
            <w:vAlign w:val="center"/>
          </w:tcPr>
          <w:p w:rsidR="000E369B" w:rsidRPr="004C44C6" w:rsidRDefault="00F90D2F">
            <w:pPr>
              <w:jc w:val="center"/>
              <w:rPr>
                <w:rFonts w:asciiTheme="minorEastAsia" w:eastAsiaTheme="minorEastAsia" w:hAnsiTheme="minorEastAsia" w:cstheme="minorEastAsia"/>
                <w:color w:val="000000"/>
                <w:sz w:val="28"/>
                <w:szCs w:val="28"/>
              </w:rPr>
            </w:pPr>
            <w:r w:rsidRPr="004C44C6">
              <w:rPr>
                <w:rFonts w:asciiTheme="minorEastAsia" w:eastAsiaTheme="minorEastAsia" w:hAnsiTheme="minorEastAsia" w:cstheme="minorEastAsia" w:hint="eastAsia"/>
                <w:color w:val="000000"/>
                <w:sz w:val="28"/>
                <w:szCs w:val="28"/>
              </w:rPr>
              <w:t>浏览器</w:t>
            </w:r>
          </w:p>
        </w:tc>
        <w:tc>
          <w:tcPr>
            <w:tcW w:w="2231" w:type="dxa"/>
            <w:tcBorders>
              <w:top w:val="nil"/>
              <w:left w:val="nil"/>
              <w:bottom w:val="single" w:sz="4" w:space="0" w:color="auto"/>
              <w:right w:val="single" w:sz="4" w:space="0" w:color="auto"/>
            </w:tcBorders>
            <w:shd w:val="clear" w:color="auto" w:fill="auto"/>
            <w:noWrap/>
            <w:vAlign w:val="center"/>
          </w:tcPr>
          <w:p w:rsidR="000E369B" w:rsidRPr="004C44C6" w:rsidRDefault="00F90D2F">
            <w:pPr>
              <w:jc w:val="center"/>
              <w:rPr>
                <w:rFonts w:asciiTheme="minorEastAsia" w:eastAsiaTheme="minorEastAsia" w:hAnsiTheme="minorEastAsia" w:cstheme="minorEastAsia"/>
                <w:color w:val="000000"/>
                <w:sz w:val="28"/>
                <w:szCs w:val="28"/>
              </w:rPr>
            </w:pPr>
            <w:r w:rsidRPr="004C44C6">
              <w:rPr>
                <w:rFonts w:asciiTheme="minorEastAsia" w:eastAsiaTheme="minorEastAsia" w:hAnsiTheme="minorEastAsia" w:cstheme="minorEastAsia" w:hint="eastAsia"/>
                <w:color w:val="000000"/>
                <w:sz w:val="28"/>
                <w:szCs w:val="28"/>
              </w:rPr>
              <w:t xml:space="preserve">　Safari 11+</w:t>
            </w:r>
          </w:p>
        </w:tc>
        <w:tc>
          <w:tcPr>
            <w:tcW w:w="2301" w:type="dxa"/>
            <w:tcBorders>
              <w:top w:val="nil"/>
              <w:left w:val="nil"/>
              <w:bottom w:val="single" w:sz="4" w:space="0" w:color="auto"/>
              <w:right w:val="single" w:sz="8" w:space="0" w:color="auto"/>
            </w:tcBorders>
            <w:shd w:val="clear" w:color="auto" w:fill="auto"/>
            <w:noWrap/>
            <w:vAlign w:val="center"/>
          </w:tcPr>
          <w:p w:rsidR="000E369B" w:rsidRPr="004C44C6" w:rsidRDefault="00F90D2F">
            <w:pPr>
              <w:jc w:val="center"/>
              <w:rPr>
                <w:rFonts w:asciiTheme="minorEastAsia" w:eastAsiaTheme="minorEastAsia" w:hAnsiTheme="minorEastAsia" w:cstheme="minorEastAsia"/>
                <w:color w:val="000000"/>
                <w:sz w:val="28"/>
                <w:szCs w:val="28"/>
              </w:rPr>
            </w:pPr>
            <w:r w:rsidRPr="004C44C6">
              <w:rPr>
                <w:rFonts w:asciiTheme="minorEastAsia" w:eastAsiaTheme="minorEastAsia" w:hAnsiTheme="minorEastAsia" w:cstheme="minorEastAsia" w:hint="eastAsia"/>
                <w:color w:val="000000"/>
                <w:sz w:val="28"/>
                <w:szCs w:val="28"/>
              </w:rPr>
              <w:t>Chrome 80+</w:t>
            </w:r>
          </w:p>
        </w:tc>
      </w:tr>
      <w:tr w:rsidR="000E369B" w:rsidRPr="004C44C6">
        <w:trPr>
          <w:trHeight w:val="574"/>
          <w:jc w:val="center"/>
        </w:trPr>
        <w:tc>
          <w:tcPr>
            <w:tcW w:w="1842" w:type="dxa"/>
            <w:tcBorders>
              <w:top w:val="nil"/>
              <w:left w:val="single" w:sz="8" w:space="0" w:color="auto"/>
              <w:bottom w:val="single" w:sz="8" w:space="0" w:color="auto"/>
              <w:right w:val="single" w:sz="4" w:space="0" w:color="auto"/>
            </w:tcBorders>
            <w:shd w:val="clear" w:color="auto" w:fill="auto"/>
            <w:noWrap/>
            <w:vAlign w:val="center"/>
          </w:tcPr>
          <w:p w:rsidR="000E369B" w:rsidRPr="004C44C6" w:rsidRDefault="00F90D2F">
            <w:pPr>
              <w:jc w:val="center"/>
              <w:rPr>
                <w:rFonts w:asciiTheme="minorEastAsia" w:eastAsiaTheme="minorEastAsia" w:hAnsiTheme="minorEastAsia" w:cstheme="minorEastAsia"/>
                <w:color w:val="000000"/>
                <w:sz w:val="28"/>
                <w:szCs w:val="28"/>
              </w:rPr>
            </w:pPr>
            <w:r w:rsidRPr="004C44C6">
              <w:rPr>
                <w:rFonts w:asciiTheme="minorEastAsia" w:eastAsiaTheme="minorEastAsia" w:hAnsiTheme="minorEastAsia" w:cstheme="minorEastAsia" w:hint="eastAsia"/>
                <w:color w:val="000000"/>
                <w:sz w:val="28"/>
                <w:szCs w:val="28"/>
              </w:rPr>
              <w:t>摄像头</w:t>
            </w:r>
          </w:p>
        </w:tc>
        <w:tc>
          <w:tcPr>
            <w:tcW w:w="2231" w:type="dxa"/>
            <w:tcBorders>
              <w:top w:val="nil"/>
              <w:left w:val="nil"/>
              <w:bottom w:val="single" w:sz="8" w:space="0" w:color="auto"/>
              <w:right w:val="single" w:sz="4" w:space="0" w:color="auto"/>
            </w:tcBorders>
            <w:shd w:val="clear" w:color="auto" w:fill="auto"/>
            <w:noWrap/>
            <w:vAlign w:val="center"/>
          </w:tcPr>
          <w:p w:rsidR="000E369B" w:rsidRPr="004C44C6" w:rsidRDefault="00F90D2F">
            <w:pPr>
              <w:jc w:val="center"/>
              <w:rPr>
                <w:rFonts w:asciiTheme="minorEastAsia" w:eastAsiaTheme="minorEastAsia" w:hAnsiTheme="minorEastAsia" w:cstheme="minorEastAsia"/>
                <w:color w:val="000000"/>
                <w:sz w:val="28"/>
                <w:szCs w:val="28"/>
              </w:rPr>
            </w:pPr>
            <w:r w:rsidRPr="004C44C6">
              <w:rPr>
                <w:rFonts w:asciiTheme="minorEastAsia" w:eastAsiaTheme="minorEastAsia" w:hAnsiTheme="minorEastAsia" w:cstheme="minorEastAsia" w:hint="eastAsia"/>
                <w:color w:val="000000"/>
                <w:sz w:val="28"/>
                <w:szCs w:val="28"/>
              </w:rPr>
              <w:t>有</w:t>
            </w:r>
          </w:p>
        </w:tc>
        <w:tc>
          <w:tcPr>
            <w:tcW w:w="2301" w:type="dxa"/>
            <w:tcBorders>
              <w:top w:val="nil"/>
              <w:left w:val="nil"/>
              <w:bottom w:val="single" w:sz="8" w:space="0" w:color="auto"/>
              <w:right w:val="single" w:sz="8" w:space="0" w:color="auto"/>
            </w:tcBorders>
            <w:shd w:val="clear" w:color="auto" w:fill="auto"/>
            <w:noWrap/>
            <w:vAlign w:val="center"/>
          </w:tcPr>
          <w:p w:rsidR="000E369B" w:rsidRPr="004C44C6" w:rsidRDefault="00F90D2F">
            <w:pPr>
              <w:jc w:val="center"/>
              <w:rPr>
                <w:rFonts w:asciiTheme="minorEastAsia" w:eastAsiaTheme="minorEastAsia" w:hAnsiTheme="minorEastAsia" w:cstheme="minorEastAsia"/>
                <w:color w:val="000000"/>
                <w:sz w:val="28"/>
                <w:szCs w:val="28"/>
              </w:rPr>
            </w:pPr>
            <w:r w:rsidRPr="004C44C6">
              <w:rPr>
                <w:rFonts w:asciiTheme="minorEastAsia" w:eastAsiaTheme="minorEastAsia" w:hAnsiTheme="minorEastAsia" w:cstheme="minorEastAsia" w:hint="eastAsia"/>
                <w:color w:val="000000"/>
                <w:sz w:val="28"/>
                <w:szCs w:val="28"/>
              </w:rPr>
              <w:t>有</w:t>
            </w:r>
          </w:p>
        </w:tc>
      </w:tr>
    </w:tbl>
    <w:p w:rsidR="000E369B" w:rsidRPr="004C44C6" w:rsidRDefault="00F90D2F">
      <w:pPr>
        <w:shd w:val="clear" w:color="auto" w:fill="FCFCFC"/>
        <w:snapToGrid w:val="0"/>
        <w:spacing w:line="360" w:lineRule="auto"/>
        <w:ind w:firstLineChars="550" w:firstLine="1546"/>
        <w:rPr>
          <w:rFonts w:asciiTheme="minorEastAsia" w:eastAsiaTheme="minorEastAsia" w:hAnsiTheme="minorEastAsia" w:cstheme="minorEastAsia"/>
          <w:b/>
          <w:color w:val="000000" w:themeColor="text1"/>
          <w:sz w:val="28"/>
          <w:szCs w:val="28"/>
          <w:highlight w:val="yellow"/>
        </w:rPr>
      </w:pPr>
      <w:r w:rsidRPr="004C44C6">
        <w:rPr>
          <w:rFonts w:asciiTheme="minorEastAsia" w:eastAsiaTheme="minorEastAsia" w:hAnsiTheme="minorEastAsia" w:cstheme="minorEastAsia" w:hint="eastAsia"/>
          <w:b/>
          <w:color w:val="000000" w:themeColor="text1"/>
          <w:sz w:val="28"/>
          <w:szCs w:val="28"/>
          <w:highlight w:val="yellow"/>
        </w:rPr>
        <w:t>特别提醒：</w:t>
      </w:r>
    </w:p>
    <w:p w:rsidR="000E369B" w:rsidRPr="004C44C6" w:rsidRDefault="00F90D2F">
      <w:pPr>
        <w:pStyle w:val="af6"/>
        <w:numPr>
          <w:ilvl w:val="0"/>
          <w:numId w:val="4"/>
        </w:numPr>
        <w:snapToGrid w:val="0"/>
        <w:spacing w:line="360" w:lineRule="auto"/>
        <w:ind w:firstLineChars="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考生应使用推荐的浏览器登录监控；如考生自行选用其他浏览器导致监控效果不佳，由考生自行承担后果。</w:t>
      </w:r>
    </w:p>
    <w:p w:rsidR="000E369B" w:rsidRPr="004C44C6" w:rsidRDefault="00F90D2F">
      <w:pPr>
        <w:pStyle w:val="af6"/>
        <w:widowControl w:val="0"/>
        <w:numPr>
          <w:ilvl w:val="1"/>
          <w:numId w:val="3"/>
        </w:numPr>
        <w:snapToGrid w:val="0"/>
        <w:spacing w:line="360" w:lineRule="auto"/>
        <w:ind w:firstLineChars="0"/>
        <w:jc w:val="both"/>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手机或平板支架：将智能手机或平板设备固定摆放，便于按监控视角要求调整到合适的位置和高度。</w:t>
      </w:r>
    </w:p>
    <w:p w:rsidR="000E369B" w:rsidRPr="004C44C6" w:rsidRDefault="00F90D2F">
      <w:pPr>
        <w:pStyle w:val="af6"/>
        <w:widowControl w:val="0"/>
        <w:numPr>
          <w:ilvl w:val="1"/>
          <w:numId w:val="3"/>
        </w:numPr>
        <w:snapToGrid w:val="0"/>
        <w:spacing w:line="360" w:lineRule="auto"/>
        <w:ind w:firstLineChars="0"/>
        <w:jc w:val="both"/>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确保监考用设备电量充足，建议全程使用外接电源。</w:t>
      </w:r>
    </w:p>
    <w:p w:rsidR="004C44C6" w:rsidRDefault="00F90D2F" w:rsidP="004C44C6">
      <w:pPr>
        <w:pStyle w:val="af6"/>
        <w:widowControl w:val="0"/>
        <w:numPr>
          <w:ilvl w:val="1"/>
          <w:numId w:val="3"/>
        </w:numPr>
        <w:snapToGrid w:val="0"/>
        <w:spacing w:line="360" w:lineRule="auto"/>
        <w:ind w:firstLineChars="0"/>
        <w:jc w:val="both"/>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开启鹰眼监控前应关掉与考试无关应用的提醒功能，避免来电、微信、或其他应用打断监控过程。</w:t>
      </w:r>
    </w:p>
    <w:p w:rsidR="000E369B" w:rsidRPr="004C44C6" w:rsidRDefault="00F90D2F" w:rsidP="004C44C6">
      <w:pPr>
        <w:widowControl w:val="0"/>
        <w:snapToGrid w:val="0"/>
        <w:spacing w:line="360" w:lineRule="auto"/>
        <w:ind w:left="420"/>
        <w:jc w:val="both"/>
        <w:rPr>
          <w:rFonts w:asciiTheme="minorEastAsia" w:eastAsiaTheme="minorEastAsia" w:hAnsiTheme="minorEastAsia" w:cstheme="minorEastAsia"/>
          <w:color w:val="000000" w:themeColor="text1"/>
          <w:sz w:val="28"/>
          <w:szCs w:val="28"/>
        </w:rPr>
      </w:pPr>
      <w:r w:rsidRPr="004C44C6">
        <w:rPr>
          <w:rFonts w:hint="eastAsia"/>
          <w:sz w:val="28"/>
          <w:szCs w:val="28"/>
        </w:rPr>
        <w:t>（三）网络条件要求</w:t>
      </w:r>
    </w:p>
    <w:p w:rsidR="000E369B" w:rsidRPr="004C44C6" w:rsidRDefault="00F90D2F" w:rsidP="001948AF">
      <w:pPr>
        <w:pStyle w:val="af6"/>
        <w:snapToGrid w:val="0"/>
        <w:spacing w:line="360" w:lineRule="auto"/>
        <w:ind w:left="420" w:firstLineChars="52" w:firstLine="146"/>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1.考试场所应有稳定的网络条件，支持考试设备和监控设备同时联网。</w:t>
      </w:r>
    </w:p>
    <w:p w:rsidR="000E369B" w:rsidRPr="004C44C6" w:rsidRDefault="00F90D2F" w:rsidP="001948AF">
      <w:pPr>
        <w:pStyle w:val="af6"/>
        <w:snapToGrid w:val="0"/>
        <w:spacing w:line="360" w:lineRule="auto"/>
        <w:ind w:firstLineChars="202" w:firstLine="566"/>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2.网络带宽不低于20Mbps，建议使用带宽50Mbps或以上的独立光纤网络；</w:t>
      </w:r>
    </w:p>
    <w:p w:rsidR="000E369B" w:rsidRPr="004C44C6" w:rsidRDefault="00F90D2F" w:rsidP="001948AF">
      <w:pPr>
        <w:pStyle w:val="af6"/>
        <w:snapToGrid w:val="0"/>
        <w:spacing w:line="360" w:lineRule="auto"/>
        <w:ind w:left="420" w:firstLineChars="52" w:firstLine="146"/>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3.每位考生网络上传速度不低于2MB/s；</w:t>
      </w:r>
    </w:p>
    <w:p w:rsidR="000E369B" w:rsidRPr="004C44C6" w:rsidRDefault="00F90D2F" w:rsidP="001948AF">
      <w:pPr>
        <w:pStyle w:val="af6"/>
        <w:snapToGrid w:val="0"/>
        <w:spacing w:line="360" w:lineRule="auto"/>
        <w:ind w:firstLineChars="202" w:firstLine="566"/>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lastRenderedPageBreak/>
        <w:t>4.建议考生准备4G等手机移动网络作为备用网络，并事先做好调试，以便出现网络故障时能迅速切换备用网络继续考试；</w:t>
      </w:r>
    </w:p>
    <w:p w:rsidR="001948AF" w:rsidRDefault="00F90D2F" w:rsidP="001948AF">
      <w:pPr>
        <w:shd w:val="clear" w:color="auto" w:fill="FCFCFC"/>
        <w:snapToGrid w:val="0"/>
        <w:spacing w:line="360" w:lineRule="auto"/>
        <w:ind w:firstLineChars="200" w:firstLine="562"/>
        <w:rPr>
          <w:rFonts w:asciiTheme="minorEastAsia" w:eastAsiaTheme="minorEastAsia" w:hAnsiTheme="minorEastAsia" w:cstheme="minorEastAsia"/>
          <w:color w:val="C00000"/>
          <w:sz w:val="28"/>
          <w:szCs w:val="28"/>
        </w:rPr>
      </w:pPr>
      <w:r w:rsidRPr="004C44C6">
        <w:rPr>
          <w:rFonts w:asciiTheme="minorEastAsia" w:eastAsiaTheme="minorEastAsia" w:hAnsiTheme="minorEastAsia" w:cstheme="minorEastAsia" w:hint="eastAsia"/>
          <w:b/>
          <w:color w:val="000000" w:themeColor="text1"/>
          <w:sz w:val="28"/>
          <w:szCs w:val="28"/>
        </w:rPr>
        <w:t>特别提醒：</w:t>
      </w:r>
      <w:r w:rsidRPr="004C44C6">
        <w:rPr>
          <w:rFonts w:asciiTheme="minorEastAsia" w:eastAsiaTheme="minorEastAsia" w:hAnsiTheme="minorEastAsia" w:cstheme="minorEastAsia" w:hint="eastAsia"/>
          <w:color w:val="C00000"/>
          <w:sz w:val="28"/>
          <w:szCs w:val="28"/>
        </w:rPr>
        <w:t>考试期间如发生</w:t>
      </w:r>
      <w:proofErr w:type="gramStart"/>
      <w:r w:rsidRPr="004C44C6">
        <w:rPr>
          <w:rFonts w:asciiTheme="minorEastAsia" w:eastAsiaTheme="minorEastAsia" w:hAnsiTheme="minorEastAsia" w:cstheme="minorEastAsia" w:hint="eastAsia"/>
          <w:color w:val="C00000"/>
          <w:sz w:val="28"/>
          <w:szCs w:val="28"/>
        </w:rPr>
        <w:t>考网络</w:t>
      </w:r>
      <w:proofErr w:type="gramEnd"/>
      <w:r w:rsidRPr="004C44C6">
        <w:rPr>
          <w:rFonts w:asciiTheme="minorEastAsia" w:eastAsiaTheme="minorEastAsia" w:hAnsiTheme="minorEastAsia" w:cstheme="minorEastAsia" w:hint="eastAsia"/>
          <w:color w:val="C00000"/>
          <w:sz w:val="28"/>
          <w:szCs w:val="28"/>
        </w:rPr>
        <w:t>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rsidR="001948AF" w:rsidRDefault="001948AF" w:rsidP="001948AF">
      <w:pPr>
        <w:shd w:val="clear" w:color="auto" w:fill="FCFCFC"/>
        <w:snapToGrid w:val="0"/>
        <w:spacing w:line="360" w:lineRule="auto"/>
        <w:ind w:firstLineChars="200" w:firstLine="562"/>
        <w:rPr>
          <w:rFonts w:asciiTheme="minorEastAsia" w:eastAsiaTheme="minorEastAsia" w:hAnsiTheme="minorEastAsia" w:cstheme="minorEastAsia"/>
          <w:color w:val="C00000"/>
          <w:sz w:val="28"/>
          <w:szCs w:val="28"/>
        </w:rPr>
      </w:pPr>
      <w:r w:rsidRPr="001948AF">
        <w:rPr>
          <w:rFonts w:hint="eastAsia"/>
          <w:b/>
          <w:sz w:val="28"/>
          <w:szCs w:val="28"/>
        </w:rPr>
        <w:t>三、</w:t>
      </w:r>
      <w:r w:rsidR="00F90D2F" w:rsidRPr="001948AF">
        <w:rPr>
          <w:rFonts w:hint="eastAsia"/>
          <w:b/>
          <w:sz w:val="28"/>
          <w:szCs w:val="28"/>
        </w:rPr>
        <w:t>易考客户端下载、安装和调试</w:t>
      </w:r>
    </w:p>
    <w:p w:rsidR="000E369B" w:rsidRPr="001948AF" w:rsidRDefault="00F90D2F" w:rsidP="001948AF">
      <w:pPr>
        <w:shd w:val="clear" w:color="auto" w:fill="FCFCFC"/>
        <w:snapToGrid w:val="0"/>
        <w:spacing w:line="360" w:lineRule="auto"/>
        <w:ind w:firstLineChars="200" w:firstLine="560"/>
        <w:rPr>
          <w:rFonts w:asciiTheme="minorEastAsia" w:eastAsiaTheme="minorEastAsia" w:hAnsiTheme="minorEastAsia" w:cstheme="minorEastAsia"/>
          <w:color w:val="C00000"/>
          <w:sz w:val="28"/>
          <w:szCs w:val="28"/>
        </w:rPr>
      </w:pPr>
      <w:r w:rsidRPr="001948AF">
        <w:rPr>
          <w:rFonts w:hint="eastAsia"/>
          <w:sz w:val="28"/>
          <w:szCs w:val="28"/>
        </w:rPr>
        <w:t>（一）</w:t>
      </w:r>
      <w:proofErr w:type="gramStart"/>
      <w:r w:rsidRPr="001948AF">
        <w:rPr>
          <w:rFonts w:hint="eastAsia"/>
          <w:sz w:val="28"/>
          <w:szCs w:val="28"/>
        </w:rPr>
        <w:t>易考客户端</w:t>
      </w:r>
      <w:proofErr w:type="gramEnd"/>
      <w:r w:rsidRPr="001948AF">
        <w:rPr>
          <w:rFonts w:hint="eastAsia"/>
          <w:sz w:val="28"/>
          <w:szCs w:val="28"/>
        </w:rPr>
        <w:t>安装</w:t>
      </w:r>
    </w:p>
    <w:p w:rsidR="000E369B" w:rsidRPr="004C44C6" w:rsidRDefault="00F90D2F">
      <w:pPr>
        <w:pStyle w:val="af6"/>
        <w:snapToGrid w:val="0"/>
        <w:spacing w:line="360" w:lineRule="auto"/>
        <w:ind w:firstLineChars="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使用在线考试设备，在浏览器中打开考试链接，会直接进入客户端的下载页面。</w:t>
      </w:r>
    </w:p>
    <w:p w:rsidR="000E369B" w:rsidRPr="004C44C6" w:rsidRDefault="00F90D2F">
      <w:pPr>
        <w:pStyle w:val="af6"/>
        <w:snapToGrid w:val="0"/>
        <w:spacing w:line="360" w:lineRule="auto"/>
        <w:ind w:firstLineChars="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请考生根据自己考试设备的操作系统类型下载对应的客户</w:t>
      </w:r>
      <w:proofErr w:type="gramStart"/>
      <w:r w:rsidRPr="004C44C6">
        <w:rPr>
          <w:rFonts w:asciiTheme="minorEastAsia" w:eastAsiaTheme="minorEastAsia" w:hAnsiTheme="minorEastAsia" w:cstheme="minorEastAsia" w:hint="eastAsia"/>
          <w:color w:val="000000" w:themeColor="text1"/>
          <w:sz w:val="28"/>
          <w:szCs w:val="28"/>
        </w:rPr>
        <w:t>端安</w:t>
      </w:r>
      <w:proofErr w:type="gramEnd"/>
      <w:r w:rsidRPr="004C44C6">
        <w:rPr>
          <w:rFonts w:asciiTheme="minorEastAsia" w:eastAsiaTheme="minorEastAsia" w:hAnsiTheme="minorEastAsia" w:cstheme="minorEastAsia" w:hint="eastAsia"/>
          <w:color w:val="000000" w:themeColor="text1"/>
          <w:sz w:val="28"/>
          <w:szCs w:val="28"/>
        </w:rPr>
        <w:t>装包（Windows版或Mac版），下载界面如下图1所示。</w:t>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noProof/>
          <w:color w:val="000000" w:themeColor="text1"/>
          <w:sz w:val="28"/>
          <w:szCs w:val="28"/>
        </w:rPr>
        <w:drawing>
          <wp:inline distT="0" distB="0" distL="0" distR="0" wp14:anchorId="66D45350" wp14:editId="7A8D12F4">
            <wp:extent cx="3152775" cy="2032000"/>
            <wp:effectExtent l="0" t="0" r="0" b="635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51748" cy="2031619"/>
                    </a:xfrm>
                    <a:prstGeom prst="rect">
                      <a:avLst/>
                    </a:prstGeom>
                    <a:noFill/>
                    <a:ln>
                      <a:noFill/>
                    </a:ln>
                  </pic:spPr>
                </pic:pic>
              </a:graphicData>
            </a:graphic>
          </wp:inline>
        </w:drawing>
      </w:r>
    </w:p>
    <w:p w:rsidR="000E369B" w:rsidRPr="004C44C6" w:rsidRDefault="00F90D2F">
      <w:pPr>
        <w:pStyle w:val="af6"/>
        <w:snapToGrid w:val="0"/>
        <w:spacing w:line="360" w:lineRule="auto"/>
        <w:ind w:left="360" w:firstLineChars="0" w:firstLine="0"/>
        <w:jc w:val="center"/>
        <w:rPr>
          <w:rFonts w:asciiTheme="minorEastAsia" w:eastAsiaTheme="minorEastAsia" w:hAnsiTheme="minorEastAsia" w:cstheme="minorEastAsia"/>
          <w:b/>
          <w:bCs/>
          <w:color w:val="000000" w:themeColor="text1"/>
          <w:sz w:val="28"/>
          <w:szCs w:val="28"/>
          <w:highlight w:val="lightGray"/>
        </w:rPr>
      </w:pPr>
      <w:r w:rsidRPr="004C44C6">
        <w:rPr>
          <w:rFonts w:asciiTheme="minorEastAsia" w:eastAsiaTheme="minorEastAsia" w:hAnsiTheme="minorEastAsia" w:cstheme="minorEastAsia" w:hint="eastAsia"/>
          <w:color w:val="000000" w:themeColor="text1"/>
          <w:sz w:val="28"/>
          <w:szCs w:val="28"/>
          <w:highlight w:val="lightGray"/>
        </w:rPr>
        <w:t>（图1）</w:t>
      </w:r>
    </w:p>
    <w:p w:rsidR="000E369B" w:rsidRPr="004C44C6" w:rsidRDefault="00F90D2F">
      <w:pPr>
        <w:pStyle w:val="af6"/>
        <w:snapToGrid w:val="0"/>
        <w:spacing w:line="360" w:lineRule="auto"/>
        <w:ind w:firstLineChars="0"/>
        <w:rPr>
          <w:rFonts w:asciiTheme="minorEastAsia" w:eastAsiaTheme="minorEastAsia" w:hAnsiTheme="minorEastAsia" w:cstheme="minorEastAsia"/>
          <w:color w:val="000000" w:themeColor="text1"/>
          <w:sz w:val="28"/>
          <w:szCs w:val="28"/>
        </w:rPr>
      </w:pPr>
      <w:proofErr w:type="gramStart"/>
      <w:r w:rsidRPr="004C44C6">
        <w:rPr>
          <w:rFonts w:asciiTheme="minorEastAsia" w:eastAsiaTheme="minorEastAsia" w:hAnsiTheme="minorEastAsia" w:cstheme="minorEastAsia" w:hint="eastAsia"/>
          <w:color w:val="000000" w:themeColor="text1"/>
          <w:sz w:val="28"/>
          <w:szCs w:val="28"/>
        </w:rPr>
        <w:t>易考客户端</w:t>
      </w:r>
      <w:proofErr w:type="gramEnd"/>
      <w:r w:rsidRPr="004C44C6">
        <w:rPr>
          <w:rFonts w:asciiTheme="minorEastAsia" w:eastAsiaTheme="minorEastAsia" w:hAnsiTheme="minorEastAsia" w:cstheme="minorEastAsia" w:hint="eastAsia"/>
          <w:color w:val="000000" w:themeColor="text1"/>
          <w:sz w:val="28"/>
          <w:szCs w:val="28"/>
        </w:rPr>
        <w:t>适用于</w:t>
      </w:r>
      <w:r w:rsidRPr="004C44C6">
        <w:rPr>
          <w:rFonts w:asciiTheme="minorEastAsia" w:eastAsiaTheme="minorEastAsia" w:hAnsiTheme="minorEastAsia" w:cstheme="minorEastAsia" w:hint="eastAsia"/>
          <w:b/>
          <w:bCs/>
          <w:color w:val="000000" w:themeColor="text1"/>
          <w:sz w:val="28"/>
          <w:szCs w:val="28"/>
        </w:rPr>
        <w:t>Windows（推荐Win7、Win10）或</w:t>
      </w:r>
      <w:r w:rsidRPr="004C44C6">
        <w:rPr>
          <w:rFonts w:asciiTheme="minorEastAsia" w:eastAsiaTheme="minorEastAsia" w:hAnsiTheme="minorEastAsia" w:cstheme="minorEastAsia" w:hint="eastAsia"/>
          <w:color w:val="000000" w:themeColor="text1"/>
          <w:sz w:val="28"/>
          <w:szCs w:val="28"/>
        </w:rPr>
        <w:t xml:space="preserve">Mac </w:t>
      </w:r>
      <w:r w:rsidRPr="004C44C6">
        <w:rPr>
          <w:rFonts w:asciiTheme="minorEastAsia" w:eastAsiaTheme="minorEastAsia" w:hAnsiTheme="minorEastAsia" w:cstheme="minorEastAsia" w:hint="eastAsia"/>
          <w:b/>
          <w:bCs/>
          <w:color w:val="000000" w:themeColor="text1"/>
          <w:sz w:val="28"/>
          <w:szCs w:val="28"/>
        </w:rPr>
        <w:t>OS（10.13以上）</w:t>
      </w:r>
      <w:r w:rsidRPr="004C44C6">
        <w:rPr>
          <w:rFonts w:asciiTheme="minorEastAsia" w:eastAsiaTheme="minorEastAsia" w:hAnsiTheme="minorEastAsia" w:cstheme="minorEastAsia" w:hint="eastAsia"/>
          <w:color w:val="000000" w:themeColor="text1"/>
          <w:sz w:val="28"/>
          <w:szCs w:val="28"/>
        </w:rPr>
        <w:t>操作系统。</w:t>
      </w:r>
    </w:p>
    <w:p w:rsidR="000E369B" w:rsidRPr="004C44C6" w:rsidRDefault="00F90D2F" w:rsidP="0009712E">
      <w:pPr>
        <w:pStyle w:val="af6"/>
        <w:snapToGrid w:val="0"/>
        <w:spacing w:line="360" w:lineRule="auto"/>
        <w:ind w:firstLine="56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客户</w:t>
      </w:r>
      <w:proofErr w:type="gramStart"/>
      <w:r w:rsidRPr="004C44C6">
        <w:rPr>
          <w:rFonts w:asciiTheme="minorEastAsia" w:eastAsiaTheme="minorEastAsia" w:hAnsiTheme="minorEastAsia" w:cstheme="minorEastAsia" w:hint="eastAsia"/>
          <w:color w:val="000000" w:themeColor="text1"/>
          <w:sz w:val="28"/>
          <w:szCs w:val="28"/>
        </w:rPr>
        <w:t>端安</w:t>
      </w:r>
      <w:proofErr w:type="gramEnd"/>
      <w:r w:rsidRPr="004C44C6">
        <w:rPr>
          <w:rFonts w:asciiTheme="minorEastAsia" w:eastAsiaTheme="minorEastAsia" w:hAnsiTheme="minorEastAsia" w:cstheme="minorEastAsia" w:hint="eastAsia"/>
          <w:color w:val="000000" w:themeColor="text1"/>
          <w:sz w:val="28"/>
          <w:szCs w:val="28"/>
        </w:rPr>
        <w:t>装包下载完成后，以Windows考试设备为例，双击</w:t>
      </w:r>
      <w:proofErr w:type="gramStart"/>
      <w:r w:rsidRPr="004C44C6">
        <w:rPr>
          <w:rFonts w:asciiTheme="minorEastAsia" w:eastAsiaTheme="minorEastAsia" w:hAnsiTheme="minorEastAsia" w:cstheme="minorEastAsia" w:hint="eastAsia"/>
          <w:color w:val="000000" w:themeColor="text1"/>
          <w:sz w:val="28"/>
          <w:szCs w:val="28"/>
        </w:rPr>
        <w:t>安装包即</w:t>
      </w:r>
      <w:proofErr w:type="gramEnd"/>
      <w:r w:rsidRPr="004C44C6">
        <w:rPr>
          <w:rFonts w:asciiTheme="minorEastAsia" w:eastAsiaTheme="minorEastAsia" w:hAnsiTheme="minorEastAsia" w:cstheme="minorEastAsia" w:hint="eastAsia"/>
          <w:color w:val="000000" w:themeColor="text1"/>
          <w:sz w:val="28"/>
          <w:szCs w:val="28"/>
        </w:rPr>
        <w:t>可</w:t>
      </w:r>
      <w:proofErr w:type="gramStart"/>
      <w:r w:rsidRPr="004C44C6">
        <w:rPr>
          <w:rFonts w:asciiTheme="minorEastAsia" w:eastAsiaTheme="minorEastAsia" w:hAnsiTheme="minorEastAsia" w:cstheme="minorEastAsia" w:hint="eastAsia"/>
          <w:color w:val="000000" w:themeColor="text1"/>
          <w:sz w:val="28"/>
          <w:szCs w:val="28"/>
        </w:rPr>
        <w:t>安装易考客户</w:t>
      </w:r>
      <w:proofErr w:type="gramEnd"/>
      <w:r w:rsidRPr="004C44C6">
        <w:rPr>
          <w:rFonts w:asciiTheme="minorEastAsia" w:eastAsiaTheme="minorEastAsia" w:hAnsiTheme="minorEastAsia" w:cstheme="minorEastAsia" w:hint="eastAsia"/>
          <w:color w:val="000000" w:themeColor="text1"/>
          <w:sz w:val="28"/>
          <w:szCs w:val="28"/>
        </w:rPr>
        <w:t>端，如下图2所示。</w:t>
      </w:r>
    </w:p>
    <w:tbl>
      <w:tblPr>
        <w:tblStyle w:val="af0"/>
        <w:tblW w:w="0" w:type="auto"/>
        <w:tblInd w:w="675" w:type="dxa"/>
        <w:tblLook w:val="04A0" w:firstRow="1" w:lastRow="0" w:firstColumn="1" w:lastColumn="0" w:noHBand="0" w:noVBand="1"/>
      </w:tblPr>
      <w:tblGrid>
        <w:gridCol w:w="7847"/>
      </w:tblGrid>
      <w:tr w:rsidR="000E369B" w:rsidRPr="004C44C6">
        <w:tc>
          <w:tcPr>
            <w:tcW w:w="7847" w:type="dxa"/>
            <w:tcBorders>
              <w:top w:val="dashSmallGap" w:sz="4" w:space="0" w:color="auto"/>
              <w:left w:val="dashSmallGap" w:sz="4" w:space="0" w:color="auto"/>
              <w:bottom w:val="dashSmallGap" w:sz="4" w:space="0" w:color="auto"/>
              <w:right w:val="dashSmallGap" w:sz="4" w:space="0" w:color="auto"/>
            </w:tcBorders>
          </w:tcPr>
          <w:p w:rsidR="000E369B" w:rsidRPr="004C44C6" w:rsidRDefault="00F90D2F">
            <w:pPr>
              <w:pStyle w:val="af6"/>
              <w:widowControl/>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noProof/>
                <w:color w:val="000000" w:themeColor="text1"/>
                <w:sz w:val="28"/>
                <w:szCs w:val="28"/>
              </w:rPr>
              <w:lastRenderedPageBreak/>
              <w:drawing>
                <wp:inline distT="0" distB="0" distL="0" distR="0" wp14:anchorId="111D1441" wp14:editId="239EAD99">
                  <wp:extent cx="3188335" cy="882650"/>
                  <wp:effectExtent l="0" t="0" r="0" b="0"/>
                  <wp:docPr id="37" name="图片 37" descr="C:\Users\ZHOUYU~1\AppData\Local\Temp\WeChat Files\893cc646b826fe10063ebd9d076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ZHOUYU~1\AppData\Local\Temp\WeChat Files\893cc646b826fe10063ebd9d076122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92117" cy="911430"/>
                          </a:xfrm>
                          <a:prstGeom prst="rect">
                            <a:avLst/>
                          </a:prstGeom>
                          <a:noFill/>
                          <a:ln>
                            <a:noFill/>
                          </a:ln>
                        </pic:spPr>
                      </pic:pic>
                    </a:graphicData>
                  </a:graphic>
                </wp:inline>
              </w:drawing>
            </w:r>
            <w:r w:rsidRPr="004C44C6">
              <w:rPr>
                <w:rFonts w:asciiTheme="minorEastAsia" w:eastAsiaTheme="minorEastAsia" w:hAnsiTheme="minorEastAsia" w:cstheme="minorEastAsia" w:hint="eastAsia"/>
                <w:noProof/>
                <w:color w:val="000000" w:themeColor="text1"/>
                <w:sz w:val="28"/>
                <w:szCs w:val="28"/>
              </w:rPr>
              <w:drawing>
                <wp:inline distT="0" distB="0" distL="0" distR="0" wp14:anchorId="197691F6" wp14:editId="74CA59DD">
                  <wp:extent cx="3195320" cy="2453005"/>
                  <wp:effectExtent l="0" t="0" r="5080" b="4445"/>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337144" cy="2562243"/>
                          </a:xfrm>
                          <a:prstGeom prst="rect">
                            <a:avLst/>
                          </a:prstGeom>
                          <a:noFill/>
                          <a:ln>
                            <a:noFill/>
                          </a:ln>
                        </pic:spPr>
                      </pic:pic>
                    </a:graphicData>
                  </a:graphic>
                </wp:inline>
              </w:drawing>
            </w:r>
          </w:p>
        </w:tc>
      </w:tr>
    </w:tbl>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highlight w:val="lightGray"/>
        </w:rPr>
      </w:pPr>
      <w:r w:rsidRPr="004C44C6">
        <w:rPr>
          <w:rFonts w:asciiTheme="minorEastAsia" w:eastAsiaTheme="minorEastAsia" w:hAnsiTheme="minorEastAsia" w:cstheme="minorEastAsia" w:hint="eastAsia"/>
          <w:color w:val="000000" w:themeColor="text1"/>
          <w:sz w:val="28"/>
          <w:szCs w:val="28"/>
          <w:highlight w:val="lightGray"/>
        </w:rPr>
        <w:t>（图2）</w:t>
      </w:r>
    </w:p>
    <w:p w:rsidR="000E369B" w:rsidRPr="004C44C6" w:rsidRDefault="000E369B" w:rsidP="0009712E">
      <w:pPr>
        <w:pStyle w:val="af6"/>
        <w:snapToGrid w:val="0"/>
        <w:spacing w:line="360" w:lineRule="auto"/>
        <w:ind w:firstLine="560"/>
        <w:rPr>
          <w:rFonts w:asciiTheme="minorEastAsia" w:eastAsiaTheme="minorEastAsia" w:hAnsiTheme="minorEastAsia" w:cstheme="minorEastAsia"/>
          <w:color w:val="000000" w:themeColor="text1"/>
          <w:sz w:val="28"/>
          <w:szCs w:val="28"/>
        </w:rPr>
      </w:pPr>
    </w:p>
    <w:p w:rsidR="000E369B" w:rsidRPr="004C44C6" w:rsidRDefault="00F90D2F" w:rsidP="0009712E">
      <w:pPr>
        <w:pStyle w:val="af6"/>
        <w:snapToGrid w:val="0"/>
        <w:spacing w:line="360" w:lineRule="auto"/>
        <w:ind w:firstLine="56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点击“下一步”，推荐使用默认路径安装客户端。安装完成后，桌面上将会显示“eztest”图标，如下图3所示。</w:t>
      </w:r>
    </w:p>
    <w:tbl>
      <w:tblPr>
        <w:tblStyle w:val="af0"/>
        <w:tblW w:w="6910" w:type="dxa"/>
        <w:tblInd w:w="995" w:type="dxa"/>
        <w:tblLook w:val="04A0" w:firstRow="1" w:lastRow="0" w:firstColumn="1" w:lastColumn="0" w:noHBand="0" w:noVBand="1"/>
      </w:tblPr>
      <w:tblGrid>
        <w:gridCol w:w="6910"/>
      </w:tblGrid>
      <w:tr w:rsidR="000E369B" w:rsidRPr="004C44C6">
        <w:trPr>
          <w:trHeight w:val="2878"/>
        </w:trPr>
        <w:tc>
          <w:tcPr>
            <w:tcW w:w="6910" w:type="dxa"/>
            <w:tcBorders>
              <w:top w:val="dashSmallGap" w:sz="4" w:space="0" w:color="auto"/>
              <w:left w:val="dashSmallGap" w:sz="4" w:space="0" w:color="auto"/>
              <w:bottom w:val="dashSmallGap" w:sz="4" w:space="0" w:color="auto"/>
              <w:right w:val="dashSmallGap" w:sz="4" w:space="0" w:color="auto"/>
            </w:tcBorders>
          </w:tcPr>
          <w:p w:rsidR="000E369B" w:rsidRPr="004C44C6" w:rsidRDefault="00F90D2F">
            <w:pPr>
              <w:pStyle w:val="af6"/>
              <w:widowControl/>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noProof/>
                <w:color w:val="000000" w:themeColor="text1"/>
                <w:sz w:val="28"/>
                <w:szCs w:val="28"/>
              </w:rPr>
              <w:drawing>
                <wp:inline distT="0" distB="0" distL="0" distR="0" wp14:anchorId="11E668C7" wp14:editId="4F4E4693">
                  <wp:extent cx="2912110" cy="2235835"/>
                  <wp:effectExtent l="0" t="0" r="2540" b="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38151" cy="2332787"/>
                          </a:xfrm>
                          <a:prstGeom prst="rect">
                            <a:avLst/>
                          </a:prstGeom>
                          <a:noFill/>
                          <a:ln>
                            <a:noFill/>
                          </a:ln>
                        </pic:spPr>
                      </pic:pic>
                    </a:graphicData>
                  </a:graphic>
                </wp:inline>
              </w:drawing>
            </w:r>
            <w:r w:rsidRPr="004C44C6">
              <w:rPr>
                <w:rFonts w:asciiTheme="minorEastAsia" w:eastAsiaTheme="minorEastAsia" w:hAnsiTheme="minorEastAsia" w:cstheme="minorEastAsia" w:hint="eastAsia"/>
                <w:noProof/>
                <w:color w:val="000000" w:themeColor="text1"/>
                <w:sz w:val="28"/>
                <w:szCs w:val="28"/>
              </w:rPr>
              <w:drawing>
                <wp:inline distT="0" distB="0" distL="0" distR="0" wp14:anchorId="08F65CA8" wp14:editId="6E4D580B">
                  <wp:extent cx="859155" cy="770255"/>
                  <wp:effectExtent l="0" t="0" r="4445" b="444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highlight w:val="lightGray"/>
        </w:rPr>
      </w:pPr>
      <w:r w:rsidRPr="004C44C6">
        <w:rPr>
          <w:rFonts w:asciiTheme="minorEastAsia" w:eastAsiaTheme="minorEastAsia" w:hAnsiTheme="minorEastAsia" w:cstheme="minorEastAsia" w:hint="eastAsia"/>
          <w:color w:val="000000" w:themeColor="text1"/>
          <w:sz w:val="28"/>
          <w:szCs w:val="28"/>
          <w:highlight w:val="lightGray"/>
        </w:rPr>
        <w:t>（图3）</w:t>
      </w:r>
    </w:p>
    <w:p w:rsidR="001948AF" w:rsidRDefault="001948AF" w:rsidP="001948AF">
      <w:pPr>
        <w:rPr>
          <w:rFonts w:asciiTheme="minorEastAsia" w:eastAsiaTheme="minorEastAsia" w:hAnsiTheme="minorEastAsia" w:cstheme="minorEastAsia"/>
          <w:color w:val="000000" w:themeColor="text1"/>
          <w:sz w:val="28"/>
          <w:szCs w:val="28"/>
        </w:rPr>
      </w:pPr>
    </w:p>
    <w:p w:rsidR="001948AF" w:rsidRPr="001948AF" w:rsidRDefault="001948AF" w:rsidP="001948AF">
      <w:pPr>
        <w:ind w:firstLineChars="200" w:firstLine="562"/>
        <w:rPr>
          <w:b/>
          <w:sz w:val="28"/>
          <w:szCs w:val="28"/>
        </w:rPr>
      </w:pPr>
      <w:r w:rsidRPr="001948AF">
        <w:rPr>
          <w:rFonts w:hint="eastAsia"/>
          <w:b/>
          <w:sz w:val="28"/>
          <w:szCs w:val="28"/>
        </w:rPr>
        <w:t>四、</w:t>
      </w:r>
      <w:r w:rsidR="00F90D2F" w:rsidRPr="001948AF">
        <w:rPr>
          <w:rFonts w:hint="eastAsia"/>
          <w:b/>
          <w:sz w:val="28"/>
          <w:szCs w:val="28"/>
        </w:rPr>
        <w:t>调试摄像头和麦克风</w:t>
      </w:r>
    </w:p>
    <w:p w:rsidR="000E369B" w:rsidRPr="001948AF" w:rsidRDefault="00F90D2F" w:rsidP="001948AF">
      <w:pPr>
        <w:ind w:firstLineChars="200" w:firstLine="560"/>
      </w:pPr>
      <w:r w:rsidRPr="004C44C6">
        <w:rPr>
          <w:rFonts w:asciiTheme="minorEastAsia" w:eastAsiaTheme="minorEastAsia" w:hAnsiTheme="minorEastAsia" w:cstheme="minorEastAsia" w:hint="eastAsia"/>
          <w:color w:val="000000" w:themeColor="text1"/>
          <w:sz w:val="28"/>
          <w:szCs w:val="28"/>
        </w:rPr>
        <w:lastRenderedPageBreak/>
        <w:t>双击运行“</w:t>
      </w:r>
      <w:r w:rsidRPr="004C44C6">
        <w:rPr>
          <w:rFonts w:asciiTheme="minorEastAsia" w:eastAsiaTheme="minorEastAsia" w:hAnsiTheme="minorEastAsia" w:cstheme="minorEastAsia" w:hint="eastAsia"/>
          <w:b/>
          <w:bCs/>
          <w:color w:val="000000" w:themeColor="text1"/>
          <w:sz w:val="28"/>
          <w:szCs w:val="28"/>
        </w:rPr>
        <w:t>eztest</w:t>
      </w:r>
      <w:r w:rsidRPr="004C44C6">
        <w:rPr>
          <w:rFonts w:asciiTheme="minorEastAsia" w:eastAsiaTheme="minorEastAsia" w:hAnsiTheme="minorEastAsia" w:cstheme="minorEastAsia" w:hint="eastAsia"/>
          <w:color w:val="000000" w:themeColor="text1"/>
          <w:sz w:val="28"/>
          <w:szCs w:val="28"/>
        </w:rPr>
        <w:t>”程序，在客户端登录界面输入考试对应的</w:t>
      </w:r>
      <w:proofErr w:type="gramStart"/>
      <w:r w:rsidRPr="004C44C6">
        <w:rPr>
          <w:rFonts w:asciiTheme="minorEastAsia" w:eastAsiaTheme="minorEastAsia" w:hAnsiTheme="minorEastAsia" w:cstheme="minorEastAsia" w:hint="eastAsia"/>
          <w:color w:val="000000" w:themeColor="text1"/>
          <w:sz w:val="28"/>
          <w:szCs w:val="28"/>
        </w:rPr>
        <w:t>的</w:t>
      </w:r>
      <w:proofErr w:type="gramEnd"/>
      <w:r w:rsidRPr="004C44C6">
        <w:rPr>
          <w:rFonts w:asciiTheme="minorEastAsia" w:eastAsiaTheme="minorEastAsia" w:hAnsiTheme="minorEastAsia" w:cstheme="minorEastAsia" w:hint="eastAsia"/>
          <w:color w:val="000000" w:themeColor="text1"/>
          <w:sz w:val="28"/>
          <w:szCs w:val="28"/>
        </w:rPr>
        <w:t>口令（如下图4所示）。</w:t>
      </w:r>
    </w:p>
    <w:p w:rsidR="000E369B" w:rsidRPr="004C44C6" w:rsidRDefault="000E369B">
      <w:pPr>
        <w:snapToGrid w:val="0"/>
        <w:spacing w:line="360" w:lineRule="auto"/>
        <w:ind w:left="426"/>
        <w:rPr>
          <w:rFonts w:asciiTheme="minorEastAsia" w:eastAsiaTheme="minorEastAsia" w:hAnsiTheme="minorEastAsia" w:cstheme="minorEastAsia"/>
          <w:color w:val="000000" w:themeColor="text1"/>
          <w:sz w:val="28"/>
          <w:szCs w:val="28"/>
        </w:rPr>
      </w:pP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noProof/>
          <w:color w:val="000000" w:themeColor="text1"/>
          <w:sz w:val="28"/>
          <w:szCs w:val="28"/>
        </w:rPr>
        <w:drawing>
          <wp:inline distT="0" distB="0" distL="0" distR="0" wp14:anchorId="283794FC" wp14:editId="775B4C1A">
            <wp:extent cx="4388485" cy="3181985"/>
            <wp:effectExtent l="0" t="0" r="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4" cstate="print"/>
                    <a:stretch>
                      <a:fillRect/>
                    </a:stretch>
                  </pic:blipFill>
                  <pic:spPr>
                    <a:xfrm>
                      <a:off x="0" y="0"/>
                      <a:ext cx="4488103" cy="3254105"/>
                    </a:xfrm>
                    <a:prstGeom prst="rect">
                      <a:avLst/>
                    </a:prstGeom>
                  </pic:spPr>
                </pic:pic>
              </a:graphicData>
            </a:graphic>
          </wp:inline>
        </w:drawing>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highlight w:val="lightGray"/>
        </w:rPr>
        <w:t>（图4）</w:t>
      </w:r>
    </w:p>
    <w:p w:rsidR="000E369B" w:rsidRPr="004C44C6" w:rsidRDefault="000E369B">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p>
    <w:p w:rsidR="000E369B" w:rsidRPr="004C44C6" w:rsidRDefault="00F90D2F" w:rsidP="001948AF">
      <w:pPr>
        <w:ind w:firstLineChars="200" w:firstLine="56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点击“调试设备”测试本机摄像头是否可用。如你能清晰地看到摄像头图像，说明摄像头调用正常，即可登录考试（如下图5、图6所示）。</w:t>
      </w:r>
    </w:p>
    <w:p w:rsidR="000E369B" w:rsidRPr="004C44C6" w:rsidRDefault="00F90D2F">
      <w:pPr>
        <w:snapToGrid w:val="0"/>
        <w:spacing w:line="360" w:lineRule="auto"/>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noProof/>
          <w:color w:val="000000" w:themeColor="text1"/>
          <w:sz w:val="28"/>
          <w:szCs w:val="28"/>
        </w:rPr>
        <w:drawing>
          <wp:inline distT="0" distB="0" distL="114300" distR="114300" wp14:anchorId="0483895F" wp14:editId="4539A1CE">
            <wp:extent cx="3930650" cy="2299335"/>
            <wp:effectExtent l="0" t="0" r="0" b="57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a:stretch>
                      <a:fillRect/>
                    </a:stretch>
                  </pic:blipFill>
                  <pic:spPr>
                    <a:xfrm>
                      <a:off x="0" y="0"/>
                      <a:ext cx="3940998" cy="2305572"/>
                    </a:xfrm>
                    <a:prstGeom prst="rect">
                      <a:avLst/>
                    </a:prstGeom>
                    <a:noFill/>
                    <a:ln>
                      <a:noFill/>
                    </a:ln>
                  </pic:spPr>
                </pic:pic>
              </a:graphicData>
            </a:graphic>
          </wp:inline>
        </w:drawing>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highlight w:val="lightGray"/>
        </w:rPr>
        <w:t>（图5）</w:t>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noProof/>
          <w:color w:val="000000" w:themeColor="text1"/>
          <w:sz w:val="28"/>
          <w:szCs w:val="28"/>
        </w:rPr>
        <w:lastRenderedPageBreak/>
        <w:drawing>
          <wp:inline distT="0" distB="0" distL="0" distR="0" wp14:anchorId="4F0140B0" wp14:editId="7E1B8C81">
            <wp:extent cx="3917315" cy="2086610"/>
            <wp:effectExtent l="0" t="0" r="6985" b="8890"/>
            <wp:docPr id="43" name="图片 43"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2020\易考\复旦MBA\在线\操作手册图片\最终图片\微信图片_20200605151040_副本.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938540" cy="2098067"/>
                    </a:xfrm>
                    <a:prstGeom prst="rect">
                      <a:avLst/>
                    </a:prstGeom>
                    <a:noFill/>
                    <a:ln>
                      <a:noFill/>
                    </a:ln>
                  </pic:spPr>
                </pic:pic>
              </a:graphicData>
            </a:graphic>
          </wp:inline>
        </w:drawing>
      </w:r>
    </w:p>
    <w:p w:rsidR="000E369B" w:rsidRPr="004C44C6" w:rsidRDefault="00F90D2F" w:rsidP="001948AF">
      <w:pPr>
        <w:pStyle w:val="af6"/>
        <w:snapToGrid w:val="0"/>
        <w:spacing w:line="360" w:lineRule="auto"/>
        <w:ind w:firstLine="56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仅开启视频监控时，只需调试摄像头。</w:t>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noProof/>
          <w:color w:val="000000" w:themeColor="text1"/>
          <w:sz w:val="28"/>
          <w:szCs w:val="28"/>
        </w:rPr>
        <w:drawing>
          <wp:inline distT="0" distB="0" distL="0" distR="0" wp14:anchorId="01EA38A3" wp14:editId="118B7DCA">
            <wp:extent cx="3934460" cy="2143125"/>
            <wp:effectExtent l="0" t="0" r="0" b="9525"/>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958762" cy="2156859"/>
                    </a:xfrm>
                    <a:prstGeom prst="rect">
                      <a:avLst/>
                    </a:prstGeom>
                    <a:noFill/>
                    <a:ln>
                      <a:noFill/>
                    </a:ln>
                  </pic:spPr>
                </pic:pic>
              </a:graphicData>
            </a:graphic>
          </wp:inline>
        </w:drawing>
      </w:r>
    </w:p>
    <w:p w:rsidR="000E369B" w:rsidRPr="004C44C6" w:rsidRDefault="001948A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 xml:space="preserve">    </w:t>
      </w:r>
      <w:r w:rsidR="00F90D2F" w:rsidRPr="004C44C6">
        <w:rPr>
          <w:rFonts w:asciiTheme="minorEastAsia" w:eastAsiaTheme="minorEastAsia" w:hAnsiTheme="minorEastAsia" w:cstheme="minorEastAsia" w:hint="eastAsia"/>
          <w:color w:val="000000" w:themeColor="text1"/>
          <w:sz w:val="28"/>
          <w:szCs w:val="28"/>
        </w:rPr>
        <w:t>如考试要求同时开启音频、视频监控，需同时调试摄像头与麦克风。</w:t>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highlight w:val="lightGray"/>
        </w:rPr>
        <w:t>（图6）</w:t>
      </w:r>
    </w:p>
    <w:p w:rsidR="000E369B" w:rsidRPr="004C44C6" w:rsidRDefault="000E369B">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p>
    <w:p w:rsidR="000E369B" w:rsidRPr="001948AF" w:rsidRDefault="001948AF" w:rsidP="001948AF">
      <w:pPr>
        <w:ind w:firstLineChars="200" w:firstLine="562"/>
        <w:rPr>
          <w:b/>
          <w:sz w:val="28"/>
          <w:szCs w:val="28"/>
        </w:rPr>
      </w:pPr>
      <w:r w:rsidRPr="001948AF">
        <w:rPr>
          <w:rFonts w:hint="eastAsia"/>
          <w:b/>
          <w:sz w:val="28"/>
          <w:szCs w:val="28"/>
        </w:rPr>
        <w:t>五、</w:t>
      </w:r>
      <w:r w:rsidR="00F90D2F" w:rsidRPr="001948AF">
        <w:rPr>
          <w:rFonts w:hint="eastAsia"/>
          <w:b/>
          <w:sz w:val="28"/>
          <w:szCs w:val="28"/>
        </w:rPr>
        <w:t>易考在线考试流程</w:t>
      </w:r>
    </w:p>
    <w:p w:rsidR="000E369B" w:rsidRPr="001948AF" w:rsidRDefault="00F90D2F" w:rsidP="001948AF">
      <w:pPr>
        <w:ind w:firstLineChars="200" w:firstLine="560"/>
        <w:rPr>
          <w:sz w:val="28"/>
          <w:szCs w:val="28"/>
        </w:rPr>
      </w:pPr>
      <w:r w:rsidRPr="001948AF">
        <w:rPr>
          <w:rFonts w:hint="eastAsia"/>
          <w:sz w:val="28"/>
          <w:szCs w:val="28"/>
        </w:rPr>
        <w:t>（一）易考客户端登录</w:t>
      </w:r>
    </w:p>
    <w:p w:rsidR="000E369B" w:rsidRPr="004C44C6" w:rsidRDefault="00F90D2F">
      <w:pPr>
        <w:pStyle w:val="af6"/>
        <w:numPr>
          <w:ilvl w:val="0"/>
          <w:numId w:val="5"/>
        </w:numPr>
        <w:snapToGrid w:val="0"/>
        <w:spacing w:line="360" w:lineRule="auto"/>
        <w:ind w:firstLineChars="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双击运行“</w:t>
      </w:r>
      <w:r w:rsidRPr="004C44C6">
        <w:rPr>
          <w:rFonts w:asciiTheme="minorEastAsia" w:eastAsiaTheme="minorEastAsia" w:hAnsiTheme="minorEastAsia" w:cstheme="minorEastAsia" w:hint="eastAsia"/>
          <w:b/>
          <w:bCs/>
          <w:color w:val="000000" w:themeColor="text1"/>
          <w:sz w:val="28"/>
          <w:szCs w:val="28"/>
        </w:rPr>
        <w:t>eztest</w:t>
      </w:r>
      <w:r w:rsidRPr="004C44C6">
        <w:rPr>
          <w:rFonts w:asciiTheme="minorEastAsia" w:eastAsiaTheme="minorEastAsia" w:hAnsiTheme="minorEastAsia" w:cstheme="minorEastAsia" w:hint="eastAsia"/>
          <w:color w:val="000000" w:themeColor="text1"/>
          <w:sz w:val="28"/>
          <w:szCs w:val="28"/>
        </w:rPr>
        <w:t>”程序，在易考客户端界面输入考试对应的口令</w:t>
      </w:r>
    </w:p>
    <w:p w:rsidR="000E369B" w:rsidRPr="004C44C6" w:rsidRDefault="00F90D2F">
      <w:pPr>
        <w:pStyle w:val="af6"/>
        <w:snapToGrid w:val="0"/>
        <w:spacing w:line="360" w:lineRule="auto"/>
        <w:ind w:left="840" w:firstLineChars="0" w:firstLine="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b/>
          <w:bCs/>
          <w:color w:val="000000" w:themeColor="text1"/>
          <w:sz w:val="28"/>
          <w:szCs w:val="28"/>
        </w:rPr>
        <w:t>特别提醒：</w:t>
      </w:r>
      <w:r w:rsidRPr="004C44C6">
        <w:rPr>
          <w:rFonts w:asciiTheme="minorEastAsia" w:eastAsiaTheme="minorEastAsia" w:hAnsiTheme="minorEastAsia" w:cstheme="minorEastAsia" w:hint="eastAsia"/>
          <w:color w:val="000000" w:themeColor="text1"/>
          <w:sz w:val="28"/>
          <w:szCs w:val="28"/>
        </w:rPr>
        <w:t>正式考试与模拟考试的口令不同，请考生注意</w:t>
      </w:r>
      <w:proofErr w:type="gramStart"/>
      <w:r w:rsidRPr="004C44C6">
        <w:rPr>
          <w:rFonts w:asciiTheme="minorEastAsia" w:eastAsiaTheme="minorEastAsia" w:hAnsiTheme="minorEastAsia" w:cstheme="minorEastAsia" w:hint="eastAsia"/>
          <w:color w:val="000000" w:themeColor="text1"/>
          <w:sz w:val="28"/>
          <w:szCs w:val="28"/>
        </w:rPr>
        <w:t>查看主办</w:t>
      </w:r>
      <w:proofErr w:type="gramEnd"/>
      <w:r w:rsidRPr="004C44C6">
        <w:rPr>
          <w:rFonts w:asciiTheme="minorEastAsia" w:eastAsiaTheme="minorEastAsia" w:hAnsiTheme="minorEastAsia" w:cstheme="minorEastAsia" w:hint="eastAsia"/>
          <w:color w:val="000000" w:themeColor="text1"/>
          <w:sz w:val="28"/>
          <w:szCs w:val="28"/>
        </w:rPr>
        <w:t>方通知。</w:t>
      </w:r>
    </w:p>
    <w:p w:rsidR="000E369B" w:rsidRPr="004C44C6" w:rsidRDefault="00F90D2F">
      <w:pPr>
        <w:pStyle w:val="af6"/>
        <w:numPr>
          <w:ilvl w:val="0"/>
          <w:numId w:val="5"/>
        </w:numPr>
        <w:snapToGrid w:val="0"/>
        <w:spacing w:line="360" w:lineRule="auto"/>
        <w:ind w:firstLineChars="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根据考试通知，在允许登录的时间段内，输入准考证号登录（如下图7所示）。</w:t>
      </w:r>
    </w:p>
    <w:p w:rsidR="000E369B" w:rsidRPr="004C44C6" w:rsidRDefault="00F90D2F">
      <w:pPr>
        <w:snapToGrid w:val="0"/>
        <w:spacing w:line="360" w:lineRule="auto"/>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noProof/>
          <w:color w:val="000000" w:themeColor="text1"/>
          <w:sz w:val="28"/>
          <w:szCs w:val="28"/>
        </w:rPr>
        <w:lastRenderedPageBreak/>
        <w:drawing>
          <wp:inline distT="0" distB="0" distL="0" distR="0" wp14:anchorId="2F65672F" wp14:editId="6034346A">
            <wp:extent cx="3640455" cy="2353310"/>
            <wp:effectExtent l="0" t="0" r="0"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8" cstate="print"/>
                    <a:srcRect/>
                    <a:stretch>
                      <a:fillRect/>
                    </a:stretch>
                  </pic:blipFill>
                  <pic:spPr>
                    <a:xfrm>
                      <a:off x="0" y="0"/>
                      <a:ext cx="3679342" cy="2378771"/>
                    </a:xfrm>
                    <a:prstGeom prst="rect">
                      <a:avLst/>
                    </a:prstGeom>
                    <a:noFill/>
                    <a:ln w="9525">
                      <a:noFill/>
                      <a:miter lim="800000"/>
                      <a:headEnd/>
                      <a:tailEnd/>
                    </a:ln>
                  </pic:spPr>
                </pic:pic>
              </a:graphicData>
            </a:graphic>
          </wp:inline>
        </w:drawing>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highlight w:val="lightGray"/>
        </w:rPr>
        <w:t>（图7）</w:t>
      </w:r>
    </w:p>
    <w:p w:rsidR="000E369B" w:rsidRPr="004C44C6" w:rsidRDefault="00F90D2F" w:rsidP="001948AF">
      <w:pPr>
        <w:snapToGrid w:val="0"/>
        <w:spacing w:line="360" w:lineRule="auto"/>
        <w:ind w:firstLineChars="257" w:firstLine="72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注：若未到允许登录时间，则界面上会提示考生当前距离开考时间还有多久。</w:t>
      </w:r>
    </w:p>
    <w:p w:rsidR="000E369B" w:rsidRPr="001948AF" w:rsidRDefault="0009712E" w:rsidP="001948AF">
      <w:pPr>
        <w:ind w:firstLineChars="200" w:firstLine="560"/>
        <w:rPr>
          <w:sz w:val="28"/>
          <w:szCs w:val="28"/>
        </w:rPr>
      </w:pPr>
      <w:r w:rsidRPr="001948AF">
        <w:rPr>
          <w:rFonts w:hint="eastAsia"/>
          <w:sz w:val="28"/>
          <w:szCs w:val="28"/>
        </w:rPr>
        <w:t>（二）</w:t>
      </w:r>
      <w:r w:rsidR="00F90D2F" w:rsidRPr="001948AF">
        <w:rPr>
          <w:rFonts w:hint="eastAsia"/>
          <w:sz w:val="28"/>
          <w:szCs w:val="28"/>
        </w:rPr>
        <w:t>信息确认及拍照</w:t>
      </w:r>
    </w:p>
    <w:p w:rsidR="000E369B" w:rsidRPr="004C44C6" w:rsidRDefault="00F90D2F">
      <w:pPr>
        <w:pStyle w:val="af6"/>
        <w:numPr>
          <w:ilvl w:val="0"/>
          <w:numId w:val="7"/>
        </w:numPr>
        <w:snapToGrid w:val="0"/>
        <w:spacing w:line="360" w:lineRule="auto"/>
        <w:ind w:firstLineChars="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完成登录后，考生确认自己的基本信息（根据实际考试基本信息为准，下图仅为样图），点击</w:t>
      </w:r>
      <w:r w:rsidRPr="004C44C6">
        <w:rPr>
          <w:rFonts w:asciiTheme="minorEastAsia" w:eastAsiaTheme="minorEastAsia" w:hAnsiTheme="minorEastAsia" w:cstheme="minorEastAsia" w:hint="eastAsia"/>
          <w:b/>
          <w:bCs/>
          <w:color w:val="000000" w:themeColor="text1"/>
          <w:sz w:val="28"/>
          <w:szCs w:val="28"/>
        </w:rPr>
        <w:t>确定</w:t>
      </w:r>
      <w:r w:rsidRPr="004C44C6">
        <w:rPr>
          <w:rFonts w:asciiTheme="minorEastAsia" w:eastAsiaTheme="minorEastAsia" w:hAnsiTheme="minorEastAsia" w:cstheme="minorEastAsia" w:hint="eastAsia"/>
          <w:color w:val="000000" w:themeColor="text1"/>
          <w:sz w:val="28"/>
          <w:szCs w:val="28"/>
        </w:rPr>
        <w:t>按钮继续（如下图8所示）；</w:t>
      </w:r>
    </w:p>
    <w:p w:rsidR="000E369B" w:rsidRPr="004C44C6" w:rsidRDefault="00F90D2F">
      <w:pPr>
        <w:snapToGrid w:val="0"/>
        <w:spacing w:line="360" w:lineRule="auto"/>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noProof/>
          <w:color w:val="000000" w:themeColor="text1"/>
          <w:sz w:val="28"/>
          <w:szCs w:val="28"/>
        </w:rPr>
        <w:drawing>
          <wp:inline distT="0" distB="0" distL="0" distR="0" wp14:anchorId="4DCBA524" wp14:editId="188B3FBB">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highlight w:val="lightGray"/>
        </w:rPr>
        <w:t>（图8）</w:t>
      </w:r>
    </w:p>
    <w:p w:rsidR="000E369B" w:rsidRPr="004C44C6" w:rsidRDefault="00F90D2F">
      <w:pPr>
        <w:pStyle w:val="af6"/>
        <w:numPr>
          <w:ilvl w:val="0"/>
          <w:numId w:val="7"/>
        </w:numPr>
        <w:snapToGrid w:val="0"/>
        <w:spacing w:line="360" w:lineRule="auto"/>
        <w:ind w:firstLineChars="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核对报名照后，点击“进入考试”按钮（如下图9所示）；</w:t>
      </w:r>
    </w:p>
    <w:p w:rsidR="000E369B" w:rsidRPr="004C44C6" w:rsidRDefault="00F90D2F">
      <w:pPr>
        <w:snapToGrid w:val="0"/>
        <w:spacing w:line="360" w:lineRule="auto"/>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snapToGrid w:val="0"/>
          <w:color w:val="000000"/>
          <w:w w:val="0"/>
          <w:sz w:val="28"/>
          <w:szCs w:val="28"/>
          <w:u w:color="000000"/>
          <w:shd w:val="clear" w:color="000000" w:fill="000000"/>
          <w:lang w:val="zh-CN" w:bidi="zh-CN"/>
        </w:rPr>
        <w:lastRenderedPageBreak/>
        <w:t xml:space="preserve"> </w:t>
      </w:r>
      <w:r w:rsidRPr="004C44C6">
        <w:rPr>
          <w:rFonts w:asciiTheme="minorEastAsia" w:eastAsiaTheme="minorEastAsia" w:hAnsiTheme="minorEastAsia" w:cstheme="minorEastAsia" w:hint="eastAsia"/>
          <w:noProof/>
          <w:color w:val="000000" w:themeColor="text1"/>
          <w:sz w:val="28"/>
          <w:szCs w:val="28"/>
        </w:rPr>
        <w:drawing>
          <wp:inline distT="0" distB="0" distL="0" distR="0" wp14:anchorId="3118A0C2" wp14:editId="18DBF251">
            <wp:extent cx="3784600" cy="2790825"/>
            <wp:effectExtent l="0" t="0" r="6350" b="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795157" cy="2798150"/>
                    </a:xfrm>
                    <a:prstGeom prst="rect">
                      <a:avLst/>
                    </a:prstGeom>
                    <a:noFill/>
                    <a:ln>
                      <a:noFill/>
                    </a:ln>
                  </pic:spPr>
                </pic:pic>
              </a:graphicData>
            </a:graphic>
          </wp:inline>
        </w:drawing>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highlight w:val="lightGray"/>
        </w:rPr>
        <w:t>（图9）</w:t>
      </w:r>
    </w:p>
    <w:p w:rsidR="000E369B" w:rsidRPr="004C44C6" w:rsidRDefault="00F90D2F">
      <w:pPr>
        <w:pStyle w:val="af6"/>
        <w:numPr>
          <w:ilvl w:val="0"/>
          <w:numId w:val="7"/>
        </w:numPr>
        <w:snapToGrid w:val="0"/>
        <w:spacing w:line="360" w:lineRule="auto"/>
        <w:ind w:firstLineChars="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进入考试后，系统会提示考生拍摄个人正面照。</w:t>
      </w:r>
      <w:r w:rsidRPr="004C44C6">
        <w:rPr>
          <w:rFonts w:asciiTheme="minorEastAsia" w:eastAsiaTheme="minorEastAsia" w:hAnsiTheme="minorEastAsia" w:cstheme="minorEastAsia" w:hint="eastAsia"/>
          <w:color w:val="000000" w:themeColor="text1"/>
          <w:sz w:val="28"/>
          <w:szCs w:val="28"/>
        </w:rPr>
        <w:br/>
        <w:t>务必确保拍照时光线充足、图像清晰。照片应包括考生完整的面部和肩部。（如下图10所示）。</w:t>
      </w:r>
    </w:p>
    <w:p w:rsidR="000E369B" w:rsidRPr="004C44C6" w:rsidRDefault="00F90D2F">
      <w:pPr>
        <w:snapToGrid w:val="0"/>
        <w:spacing w:line="360" w:lineRule="auto"/>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noProof/>
          <w:color w:val="000000" w:themeColor="text1"/>
          <w:sz w:val="28"/>
          <w:szCs w:val="28"/>
        </w:rPr>
        <w:drawing>
          <wp:inline distT="0" distB="0" distL="0" distR="0" wp14:anchorId="48EBDDF9" wp14:editId="1BAF7D6A">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highlight w:val="lightGray"/>
        </w:rPr>
      </w:pPr>
      <w:r w:rsidRPr="004C44C6">
        <w:rPr>
          <w:rFonts w:asciiTheme="minorEastAsia" w:eastAsiaTheme="minorEastAsia" w:hAnsiTheme="minorEastAsia" w:cstheme="minorEastAsia" w:hint="eastAsia"/>
          <w:color w:val="000000" w:themeColor="text1"/>
          <w:sz w:val="28"/>
          <w:szCs w:val="28"/>
          <w:highlight w:val="lightGray"/>
        </w:rPr>
        <w:t>（图10）</w:t>
      </w:r>
    </w:p>
    <w:p w:rsidR="000E369B" w:rsidRPr="004C44C6" w:rsidRDefault="00F90D2F">
      <w:pP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br w:type="page"/>
      </w:r>
    </w:p>
    <w:p w:rsidR="000E369B" w:rsidRPr="001948AF" w:rsidRDefault="001948AF" w:rsidP="001948AF">
      <w:pPr>
        <w:ind w:firstLineChars="151" w:firstLine="424"/>
        <w:rPr>
          <w:b/>
          <w:sz w:val="28"/>
          <w:szCs w:val="28"/>
        </w:rPr>
      </w:pPr>
      <w:r w:rsidRPr="001948AF">
        <w:rPr>
          <w:rFonts w:hint="eastAsia"/>
          <w:b/>
          <w:sz w:val="28"/>
          <w:szCs w:val="28"/>
        </w:rPr>
        <w:lastRenderedPageBreak/>
        <w:t>六</w:t>
      </w:r>
      <w:r w:rsidR="0009712E" w:rsidRPr="001948AF">
        <w:rPr>
          <w:rFonts w:hint="eastAsia"/>
          <w:b/>
          <w:sz w:val="28"/>
          <w:szCs w:val="28"/>
        </w:rPr>
        <w:t>、</w:t>
      </w:r>
      <w:r w:rsidR="00F90D2F" w:rsidRPr="001948AF">
        <w:rPr>
          <w:rFonts w:hint="eastAsia"/>
          <w:b/>
          <w:sz w:val="28"/>
          <w:szCs w:val="28"/>
        </w:rPr>
        <w:t>开启鹰眼监控</w:t>
      </w:r>
    </w:p>
    <w:p w:rsidR="000E369B" w:rsidRPr="004C44C6" w:rsidRDefault="00F90D2F">
      <w:pPr>
        <w:pStyle w:val="af6"/>
        <w:numPr>
          <w:ilvl w:val="0"/>
          <w:numId w:val="9"/>
        </w:numPr>
        <w:snapToGrid w:val="0"/>
        <w:spacing w:line="360" w:lineRule="auto"/>
        <w:ind w:firstLineChars="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进入考试后，考试设备上会显示鹰眼监控二维码。使用智能手机或平板设备扫描二维码（如下图11所示）；</w:t>
      </w:r>
    </w:p>
    <w:p w:rsidR="000E369B" w:rsidRPr="004C44C6" w:rsidRDefault="00F90D2F">
      <w:pPr>
        <w:pStyle w:val="af6"/>
        <w:ind w:firstLineChars="0" w:firstLine="0"/>
        <w:jc w:val="center"/>
        <w:rPr>
          <w:rFonts w:asciiTheme="minorEastAsia" w:eastAsiaTheme="minorEastAsia" w:hAnsiTheme="minorEastAsia" w:cstheme="minorEastAsia"/>
          <w:sz w:val="28"/>
          <w:szCs w:val="28"/>
        </w:rPr>
      </w:pPr>
      <w:r w:rsidRPr="004C44C6">
        <w:rPr>
          <w:rFonts w:asciiTheme="minorEastAsia" w:eastAsiaTheme="minorEastAsia" w:hAnsiTheme="minorEastAsia" w:cstheme="minorEastAsia" w:hint="eastAsia"/>
          <w:noProof/>
          <w:color w:val="000000" w:themeColor="text1"/>
          <w:sz w:val="28"/>
          <w:szCs w:val="28"/>
        </w:rPr>
        <w:drawing>
          <wp:inline distT="0" distB="0" distL="114300" distR="114300" wp14:anchorId="366B0AD3" wp14:editId="438B06C9">
            <wp:extent cx="2196465" cy="2764790"/>
            <wp:effectExtent l="0" t="0" r="0" b="0"/>
            <wp:docPr id="9" name="图片 9" descr="1592308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92308245(1)"/>
                    <pic:cNvPicPr>
                      <a:picLocks noChangeAspect="1"/>
                    </pic:cNvPicPr>
                  </pic:nvPicPr>
                  <pic:blipFill>
                    <a:blip r:embed="rId22"/>
                    <a:stretch>
                      <a:fillRect/>
                    </a:stretch>
                  </pic:blipFill>
                  <pic:spPr>
                    <a:xfrm>
                      <a:off x="0" y="0"/>
                      <a:ext cx="2203864" cy="2774586"/>
                    </a:xfrm>
                    <a:prstGeom prst="rect">
                      <a:avLst/>
                    </a:prstGeom>
                  </pic:spPr>
                </pic:pic>
              </a:graphicData>
            </a:graphic>
          </wp:inline>
        </w:drawing>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highlight w:val="lightGray"/>
        </w:rPr>
        <w:t>（图11）</w:t>
      </w:r>
    </w:p>
    <w:p w:rsidR="000E369B" w:rsidRPr="004C44C6" w:rsidRDefault="00F90D2F">
      <w:pPr>
        <w:pStyle w:val="af6"/>
        <w:numPr>
          <w:ilvl w:val="0"/>
          <w:numId w:val="9"/>
        </w:numPr>
        <w:snapToGrid w:val="0"/>
        <w:spacing w:line="360" w:lineRule="auto"/>
        <w:ind w:firstLineChars="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如使用IOS设备（iPhone、iPad）作为监控设备，扫描</w:t>
      </w:r>
      <w:proofErr w:type="gramStart"/>
      <w:r w:rsidRPr="004C44C6">
        <w:rPr>
          <w:rFonts w:asciiTheme="minorEastAsia" w:eastAsiaTheme="minorEastAsia" w:hAnsiTheme="minorEastAsia" w:cstheme="minorEastAsia" w:hint="eastAsia"/>
          <w:color w:val="000000" w:themeColor="text1"/>
          <w:sz w:val="28"/>
          <w:szCs w:val="28"/>
        </w:rPr>
        <w:t>二维码后</w:t>
      </w:r>
      <w:proofErr w:type="gramEnd"/>
      <w:r w:rsidRPr="004C44C6">
        <w:rPr>
          <w:rFonts w:asciiTheme="minorEastAsia" w:eastAsiaTheme="minorEastAsia" w:hAnsiTheme="minorEastAsia" w:cstheme="minorEastAsia" w:hint="eastAsia"/>
          <w:color w:val="000000" w:themeColor="text1"/>
          <w:sz w:val="28"/>
          <w:szCs w:val="28"/>
        </w:rPr>
        <w:t>依据提示使用Safari打开鹰眼监控；</w:t>
      </w:r>
      <w:proofErr w:type="gramStart"/>
      <w:r w:rsidRPr="004C44C6">
        <w:rPr>
          <w:rFonts w:asciiTheme="minorEastAsia" w:eastAsiaTheme="minorEastAsia" w:hAnsiTheme="minorEastAsia" w:cstheme="minorEastAsia" w:hint="eastAsia"/>
          <w:color w:val="000000" w:themeColor="text1"/>
          <w:sz w:val="28"/>
          <w:szCs w:val="28"/>
        </w:rPr>
        <w:t>安卓机型</w:t>
      </w:r>
      <w:proofErr w:type="gramEnd"/>
      <w:r w:rsidRPr="004C44C6">
        <w:rPr>
          <w:rFonts w:asciiTheme="minorEastAsia" w:eastAsiaTheme="minorEastAsia" w:hAnsiTheme="minorEastAsia" w:cstheme="minorEastAsia" w:hint="eastAsia"/>
          <w:color w:val="000000" w:themeColor="text1"/>
          <w:sz w:val="28"/>
          <w:szCs w:val="28"/>
        </w:rPr>
        <w:t>扫描</w:t>
      </w:r>
      <w:proofErr w:type="gramStart"/>
      <w:r w:rsidRPr="004C44C6">
        <w:rPr>
          <w:rFonts w:asciiTheme="minorEastAsia" w:eastAsiaTheme="minorEastAsia" w:hAnsiTheme="minorEastAsia" w:cstheme="minorEastAsia" w:hint="eastAsia"/>
          <w:color w:val="000000" w:themeColor="text1"/>
          <w:sz w:val="28"/>
          <w:szCs w:val="28"/>
        </w:rPr>
        <w:t>二维码</w:t>
      </w:r>
      <w:proofErr w:type="gramEnd"/>
      <w:r w:rsidRPr="004C44C6">
        <w:rPr>
          <w:rFonts w:asciiTheme="minorEastAsia" w:eastAsiaTheme="minorEastAsia" w:hAnsiTheme="minorEastAsia" w:cstheme="minorEastAsia" w:hint="eastAsia"/>
          <w:color w:val="000000" w:themeColor="text1"/>
          <w:sz w:val="28"/>
          <w:szCs w:val="28"/>
        </w:rPr>
        <w:t>后选择使用推荐浏览器（</w:t>
      </w:r>
      <w:proofErr w:type="gramStart"/>
      <w:r w:rsidRPr="004C44C6">
        <w:rPr>
          <w:rFonts w:asciiTheme="minorEastAsia" w:eastAsiaTheme="minorEastAsia" w:hAnsiTheme="minorEastAsia" w:cstheme="minorEastAsia" w:hint="eastAsia"/>
          <w:color w:val="000000" w:themeColor="text1"/>
          <w:sz w:val="28"/>
          <w:szCs w:val="28"/>
        </w:rPr>
        <w:t>谷歌</w:t>
      </w:r>
      <w:proofErr w:type="gramEnd"/>
      <w:r w:rsidRPr="004C44C6">
        <w:rPr>
          <w:rFonts w:asciiTheme="minorEastAsia" w:eastAsiaTheme="minorEastAsia" w:hAnsiTheme="minorEastAsia" w:cstheme="minorEastAsia" w:hint="eastAsia"/>
          <w:color w:val="000000" w:themeColor="text1"/>
          <w:sz w:val="28"/>
          <w:szCs w:val="28"/>
        </w:rPr>
        <w:t>或火狐）登录鹰眼监控。打开鹰眼监控后点击“进入监控”按钮，进入下一页（如下图12所示）；</w:t>
      </w:r>
    </w:p>
    <w:p w:rsidR="000E369B" w:rsidRPr="003E16ED" w:rsidRDefault="00F90D2F" w:rsidP="003E16ED">
      <w:pPr>
        <w:ind w:left="426"/>
        <w:jc w:val="center"/>
        <w:rPr>
          <w:rFonts w:asciiTheme="minorEastAsia" w:eastAsiaTheme="minorEastAsia" w:hAnsiTheme="minorEastAsia" w:cstheme="minorEastAsia"/>
          <w:sz w:val="28"/>
          <w:szCs w:val="28"/>
        </w:rPr>
      </w:pPr>
      <w:r w:rsidRPr="004C44C6">
        <w:rPr>
          <w:rFonts w:asciiTheme="minorEastAsia" w:eastAsiaTheme="minorEastAsia" w:hAnsiTheme="minorEastAsia" w:cstheme="minorEastAsia" w:hint="eastAsia"/>
          <w:noProof/>
          <w:sz w:val="28"/>
          <w:szCs w:val="28"/>
        </w:rPr>
        <w:drawing>
          <wp:inline distT="0" distB="0" distL="0" distR="0" wp14:anchorId="615D3C53" wp14:editId="50E021D4">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highlight w:val="lightGray"/>
        </w:rPr>
        <w:t>（图12）</w:t>
      </w:r>
    </w:p>
    <w:p w:rsidR="000E369B" w:rsidRPr="004C44C6" w:rsidRDefault="00F90D2F">
      <w:pPr>
        <w:pStyle w:val="af6"/>
        <w:numPr>
          <w:ilvl w:val="0"/>
          <w:numId w:val="9"/>
        </w:numPr>
        <w:snapToGrid w:val="0"/>
        <w:spacing w:line="360" w:lineRule="auto"/>
        <w:ind w:firstLineChars="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lastRenderedPageBreak/>
        <w:t>允许eztest.org访问相机（如下图13所示）；</w:t>
      </w:r>
    </w:p>
    <w:p w:rsidR="000E369B" w:rsidRPr="004C44C6" w:rsidRDefault="00F90D2F">
      <w:pPr>
        <w:pStyle w:val="af6"/>
        <w:ind w:firstLineChars="0" w:firstLine="0"/>
        <w:jc w:val="center"/>
        <w:rPr>
          <w:rFonts w:asciiTheme="minorEastAsia" w:eastAsiaTheme="minorEastAsia" w:hAnsiTheme="minorEastAsia" w:cstheme="minorEastAsia"/>
          <w:sz w:val="28"/>
          <w:szCs w:val="28"/>
        </w:rPr>
      </w:pPr>
      <w:r w:rsidRPr="004C44C6">
        <w:rPr>
          <w:rFonts w:asciiTheme="minorEastAsia" w:eastAsiaTheme="minorEastAsia" w:hAnsiTheme="minorEastAsia" w:cstheme="minorEastAsia" w:hint="eastAsia"/>
          <w:noProof/>
          <w:sz w:val="28"/>
          <w:szCs w:val="28"/>
        </w:rPr>
        <w:drawing>
          <wp:inline distT="0" distB="0" distL="0" distR="0" wp14:anchorId="2F0ACABC" wp14:editId="4C105F85">
            <wp:extent cx="1809750" cy="3259686"/>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11741" cy="3263271"/>
                    </a:xfrm>
                    <a:prstGeom prst="rect">
                      <a:avLst/>
                    </a:prstGeom>
                    <a:noFill/>
                    <a:ln>
                      <a:noFill/>
                    </a:ln>
                  </pic:spPr>
                </pic:pic>
              </a:graphicData>
            </a:graphic>
          </wp:inline>
        </w:drawing>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highlight w:val="lightGray"/>
        </w:rPr>
        <w:t>（图13）</w:t>
      </w:r>
    </w:p>
    <w:p w:rsidR="000E369B" w:rsidRPr="004C44C6" w:rsidRDefault="00F90D2F">
      <w:pPr>
        <w:pStyle w:val="af6"/>
        <w:numPr>
          <w:ilvl w:val="0"/>
          <w:numId w:val="9"/>
        </w:numPr>
        <w:snapToGrid w:val="0"/>
        <w:spacing w:line="360" w:lineRule="auto"/>
        <w:ind w:firstLineChars="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将监控设备摆放到合适的位置，建议的监控视角效果如下图14所示。具体要求可参考</w:t>
      </w:r>
      <w:hyperlink w:anchor="___第二视角鹰眼监控要求" w:history="1">
        <w:r w:rsidRPr="004C44C6">
          <w:rPr>
            <w:rFonts w:asciiTheme="minorEastAsia" w:eastAsiaTheme="minorEastAsia" w:hAnsiTheme="minorEastAsia" w:cstheme="minorEastAsia" w:hint="eastAsia"/>
            <w:color w:val="000000" w:themeColor="text1"/>
            <w:sz w:val="28"/>
            <w:szCs w:val="28"/>
          </w:rPr>
          <w:t>第二视角鹰眼监控架设要求</w:t>
        </w:r>
      </w:hyperlink>
      <w:r w:rsidRPr="004C44C6">
        <w:rPr>
          <w:rFonts w:asciiTheme="minorEastAsia" w:eastAsiaTheme="minorEastAsia" w:hAnsiTheme="minorEastAsia" w:cstheme="minorEastAsia" w:hint="eastAsia"/>
          <w:color w:val="000000" w:themeColor="text1"/>
          <w:sz w:val="28"/>
          <w:szCs w:val="28"/>
        </w:rPr>
        <w:t>。</w:t>
      </w:r>
    </w:p>
    <w:p w:rsidR="000E369B" w:rsidRPr="004C44C6" w:rsidRDefault="000E369B">
      <w:pPr>
        <w:pStyle w:val="af6"/>
        <w:snapToGrid w:val="0"/>
        <w:spacing w:line="360" w:lineRule="auto"/>
        <w:ind w:left="840" w:firstLineChars="0" w:firstLine="0"/>
        <w:rPr>
          <w:rFonts w:asciiTheme="minorEastAsia" w:eastAsiaTheme="minorEastAsia" w:hAnsiTheme="minorEastAsia" w:cstheme="minorEastAsia"/>
          <w:color w:val="000000" w:themeColor="text1"/>
          <w:sz w:val="28"/>
          <w:szCs w:val="28"/>
        </w:rPr>
      </w:pPr>
    </w:p>
    <w:p w:rsidR="000E369B" w:rsidRPr="004C44C6" w:rsidRDefault="00F90D2F">
      <w:pPr>
        <w:ind w:left="426"/>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noProof/>
          <w:sz w:val="28"/>
          <w:szCs w:val="28"/>
        </w:rPr>
        <w:drawing>
          <wp:inline distT="0" distB="0" distL="0" distR="0" wp14:anchorId="2B2D55A6" wp14:editId="053B7D1A">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highlight w:val="lightGray"/>
        </w:rPr>
      </w:pPr>
      <w:r w:rsidRPr="004C44C6">
        <w:rPr>
          <w:rFonts w:asciiTheme="minorEastAsia" w:eastAsiaTheme="minorEastAsia" w:hAnsiTheme="minorEastAsia" w:cstheme="minorEastAsia" w:hint="eastAsia"/>
          <w:color w:val="000000" w:themeColor="text1"/>
          <w:sz w:val="28"/>
          <w:szCs w:val="28"/>
          <w:highlight w:val="lightGray"/>
        </w:rPr>
        <w:t>（图14）</w:t>
      </w:r>
    </w:p>
    <w:p w:rsidR="000E369B" w:rsidRPr="004C44C6" w:rsidRDefault="000E369B">
      <w:pPr>
        <w:rPr>
          <w:rFonts w:asciiTheme="minorEastAsia" w:eastAsiaTheme="minorEastAsia" w:hAnsiTheme="minorEastAsia" w:cstheme="minorEastAsia"/>
          <w:color w:val="000000" w:themeColor="text1"/>
          <w:sz w:val="28"/>
          <w:szCs w:val="28"/>
        </w:rPr>
      </w:pPr>
    </w:p>
    <w:p w:rsidR="000E369B" w:rsidRPr="004C44C6" w:rsidRDefault="00F90D2F">
      <w:pPr>
        <w:pStyle w:val="af6"/>
        <w:numPr>
          <w:ilvl w:val="0"/>
          <w:numId w:val="9"/>
        </w:numPr>
        <w:snapToGrid w:val="0"/>
        <w:spacing w:line="360" w:lineRule="auto"/>
        <w:ind w:firstLineChars="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鹰眼监控开启</w:t>
      </w:r>
      <w:proofErr w:type="gramStart"/>
      <w:r w:rsidRPr="004C44C6">
        <w:rPr>
          <w:rFonts w:asciiTheme="minorEastAsia" w:eastAsiaTheme="minorEastAsia" w:hAnsiTheme="minorEastAsia" w:cstheme="minorEastAsia" w:hint="eastAsia"/>
          <w:color w:val="000000" w:themeColor="text1"/>
          <w:sz w:val="28"/>
          <w:szCs w:val="28"/>
        </w:rPr>
        <w:t>且按照</w:t>
      </w:r>
      <w:proofErr w:type="gramEnd"/>
      <w:r w:rsidRPr="004C44C6">
        <w:rPr>
          <w:rFonts w:asciiTheme="minorEastAsia" w:eastAsiaTheme="minorEastAsia" w:hAnsiTheme="minorEastAsia" w:cstheme="minorEastAsia" w:hint="eastAsia"/>
          <w:color w:val="000000" w:themeColor="text1"/>
          <w:sz w:val="28"/>
          <w:szCs w:val="28"/>
        </w:rPr>
        <w:t>要求摆放后，在考试主设备的界面上点击“确定”按钮（如下图15所示）；</w:t>
      </w:r>
    </w:p>
    <w:p w:rsidR="000E369B" w:rsidRPr="004C44C6" w:rsidRDefault="00F90D2F">
      <w:pPr>
        <w:pStyle w:val="af6"/>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noProof/>
          <w:color w:val="000000" w:themeColor="text1"/>
          <w:sz w:val="28"/>
          <w:szCs w:val="28"/>
        </w:rPr>
        <w:drawing>
          <wp:inline distT="0" distB="0" distL="114300" distR="114300" wp14:anchorId="563AFFF9" wp14:editId="307ACFC5">
            <wp:extent cx="2121535" cy="2524125"/>
            <wp:effectExtent l="0" t="0" r="0" b="0"/>
            <wp:docPr id="12" name="图片 12" descr="159230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92308283"/>
                    <pic:cNvPicPr>
                      <a:picLocks noChangeAspect="1"/>
                    </pic:cNvPicPr>
                  </pic:nvPicPr>
                  <pic:blipFill>
                    <a:blip r:embed="rId26"/>
                    <a:stretch>
                      <a:fillRect/>
                    </a:stretch>
                  </pic:blipFill>
                  <pic:spPr>
                    <a:xfrm>
                      <a:off x="0" y="0"/>
                      <a:ext cx="2121607" cy="2524125"/>
                    </a:xfrm>
                    <a:prstGeom prst="rect">
                      <a:avLst/>
                    </a:prstGeom>
                  </pic:spPr>
                </pic:pic>
              </a:graphicData>
            </a:graphic>
          </wp:inline>
        </w:drawing>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highlight w:val="lightGray"/>
        </w:rPr>
      </w:pPr>
      <w:r w:rsidRPr="004C44C6">
        <w:rPr>
          <w:rFonts w:asciiTheme="minorEastAsia" w:eastAsiaTheme="minorEastAsia" w:hAnsiTheme="minorEastAsia" w:cstheme="minorEastAsia" w:hint="eastAsia"/>
          <w:color w:val="000000" w:themeColor="text1"/>
          <w:sz w:val="28"/>
          <w:szCs w:val="28"/>
          <w:highlight w:val="lightGray"/>
        </w:rPr>
        <w:t>（图15）</w:t>
      </w:r>
    </w:p>
    <w:p w:rsidR="000E369B" w:rsidRPr="004C44C6" w:rsidRDefault="000E369B">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highlight w:val="lightGray"/>
        </w:rPr>
      </w:pPr>
    </w:p>
    <w:p w:rsidR="000E369B" w:rsidRPr="004C44C6" w:rsidRDefault="00F90D2F">
      <w:pPr>
        <w:pStyle w:val="af6"/>
        <w:numPr>
          <w:ilvl w:val="0"/>
          <w:numId w:val="9"/>
        </w:numPr>
        <w:snapToGrid w:val="0"/>
        <w:spacing w:line="360" w:lineRule="auto"/>
        <w:ind w:firstLineChars="0"/>
        <w:rPr>
          <w:rFonts w:asciiTheme="minorEastAsia" w:eastAsiaTheme="minorEastAsia" w:hAnsiTheme="minorEastAsia" w:cstheme="minorEastAsia"/>
          <w:color w:val="000000" w:themeColor="text1"/>
          <w:sz w:val="28"/>
          <w:szCs w:val="28"/>
        </w:rPr>
      </w:pPr>
      <w:proofErr w:type="gramStart"/>
      <w:r w:rsidRPr="004C44C6">
        <w:rPr>
          <w:rFonts w:asciiTheme="minorEastAsia" w:eastAsiaTheme="minorEastAsia" w:hAnsiTheme="minorEastAsia" w:cstheme="minorEastAsia" w:hint="eastAsia"/>
          <w:color w:val="000000" w:themeColor="text1"/>
          <w:sz w:val="28"/>
          <w:szCs w:val="28"/>
        </w:rPr>
        <w:t>考中若</w:t>
      </w:r>
      <w:proofErr w:type="gramEnd"/>
      <w:r w:rsidRPr="004C44C6">
        <w:rPr>
          <w:rFonts w:asciiTheme="minorEastAsia" w:eastAsiaTheme="minorEastAsia" w:hAnsiTheme="minorEastAsia" w:cstheme="minorEastAsia" w:hint="eastAsia"/>
          <w:color w:val="000000" w:themeColor="text1"/>
          <w:sz w:val="28"/>
          <w:szCs w:val="28"/>
        </w:rPr>
        <w:t>出现网络故障，修复网络后，在考试主设备答题界面点击下图中标示的图标重新打开鹰眼监控二维码，使用智能手机或平板设备重新扫描并登陆鹰眼监控（如下图16所示）。</w:t>
      </w:r>
    </w:p>
    <w:p w:rsidR="000E369B" w:rsidRPr="004C44C6" w:rsidRDefault="00F90D2F">
      <w:pPr>
        <w:pStyle w:val="af6"/>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noProof/>
          <w:sz w:val="28"/>
          <w:szCs w:val="28"/>
        </w:rPr>
        <w:drawing>
          <wp:inline distT="0" distB="0" distL="0" distR="0" wp14:anchorId="72818A03" wp14:editId="6E987FEF">
            <wp:extent cx="2667000" cy="24796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2666788" cy="2480053"/>
                    </a:xfrm>
                    <a:prstGeom prst="rect">
                      <a:avLst/>
                    </a:prstGeom>
                  </pic:spPr>
                </pic:pic>
              </a:graphicData>
            </a:graphic>
          </wp:inline>
        </w:drawing>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highlight w:val="lightGray"/>
        </w:rPr>
      </w:pPr>
      <w:r w:rsidRPr="004C44C6">
        <w:rPr>
          <w:rFonts w:asciiTheme="minorEastAsia" w:eastAsiaTheme="minorEastAsia" w:hAnsiTheme="minorEastAsia" w:cstheme="minorEastAsia" w:hint="eastAsia"/>
          <w:color w:val="000000" w:themeColor="text1"/>
          <w:sz w:val="28"/>
          <w:szCs w:val="28"/>
          <w:highlight w:val="lightGray"/>
        </w:rPr>
        <w:t>（图16）</w:t>
      </w:r>
    </w:p>
    <w:p w:rsidR="000E369B" w:rsidRPr="004C44C6" w:rsidRDefault="000E369B">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p>
    <w:p w:rsidR="001948AF" w:rsidRDefault="00F90D2F" w:rsidP="001948AF">
      <w:pPr>
        <w:pStyle w:val="af6"/>
        <w:numPr>
          <w:ilvl w:val="0"/>
          <w:numId w:val="9"/>
        </w:numPr>
        <w:snapToGrid w:val="0"/>
        <w:spacing w:line="360" w:lineRule="auto"/>
        <w:ind w:firstLineChars="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lastRenderedPageBreak/>
        <w:t>考试结束后，在考试主设备上结束考试的同时，鹰眼监控会自动关闭。</w:t>
      </w:r>
    </w:p>
    <w:p w:rsidR="000E369B" w:rsidRPr="001948AF" w:rsidRDefault="001948AF" w:rsidP="003E16ED">
      <w:pPr>
        <w:pStyle w:val="af6"/>
        <w:snapToGrid w:val="0"/>
        <w:spacing w:line="360" w:lineRule="auto"/>
        <w:ind w:firstLineChars="201" w:firstLine="565"/>
        <w:rPr>
          <w:rFonts w:asciiTheme="minorEastAsia" w:eastAsiaTheme="minorEastAsia" w:hAnsiTheme="minorEastAsia" w:cstheme="minorEastAsia"/>
          <w:color w:val="000000" w:themeColor="text1"/>
          <w:sz w:val="28"/>
          <w:szCs w:val="28"/>
        </w:rPr>
      </w:pPr>
      <w:r w:rsidRPr="001948AF">
        <w:rPr>
          <w:rFonts w:hint="eastAsia"/>
          <w:b/>
          <w:sz w:val="28"/>
          <w:szCs w:val="28"/>
        </w:rPr>
        <w:t>七</w:t>
      </w:r>
      <w:r w:rsidR="0009712E" w:rsidRPr="001948AF">
        <w:rPr>
          <w:rFonts w:hint="eastAsia"/>
          <w:b/>
          <w:sz w:val="28"/>
          <w:szCs w:val="28"/>
        </w:rPr>
        <w:t>、</w:t>
      </w:r>
      <w:r w:rsidR="00F90D2F" w:rsidRPr="001948AF">
        <w:rPr>
          <w:rFonts w:hint="eastAsia"/>
          <w:b/>
          <w:sz w:val="28"/>
          <w:szCs w:val="28"/>
        </w:rPr>
        <w:t>答题及交卷</w:t>
      </w:r>
    </w:p>
    <w:p w:rsidR="000E369B" w:rsidRPr="003E16ED" w:rsidRDefault="00F90D2F" w:rsidP="003E16ED">
      <w:pPr>
        <w:snapToGrid w:val="0"/>
        <w:spacing w:line="360" w:lineRule="auto"/>
        <w:ind w:firstLineChars="200" w:firstLine="560"/>
        <w:rPr>
          <w:rFonts w:asciiTheme="minorEastAsia" w:eastAsiaTheme="minorEastAsia" w:hAnsiTheme="minorEastAsia" w:cstheme="minorEastAsia"/>
          <w:color w:val="000000" w:themeColor="text1"/>
          <w:sz w:val="28"/>
          <w:szCs w:val="28"/>
        </w:rPr>
      </w:pPr>
      <w:r w:rsidRPr="003E16ED">
        <w:rPr>
          <w:rFonts w:asciiTheme="minorEastAsia" w:eastAsiaTheme="minorEastAsia" w:hAnsiTheme="minorEastAsia" w:cstheme="minorEastAsia" w:hint="eastAsia"/>
          <w:color w:val="000000" w:themeColor="text1"/>
          <w:sz w:val="28"/>
          <w:szCs w:val="28"/>
        </w:rPr>
        <w:t>点击开始考试，进入考试界面（如下图17所示）；</w:t>
      </w:r>
    </w:p>
    <w:p w:rsidR="000E369B" w:rsidRPr="003E16ED" w:rsidRDefault="00F90D2F" w:rsidP="003E16ED">
      <w:pPr>
        <w:snapToGrid w:val="0"/>
        <w:spacing w:line="360" w:lineRule="auto"/>
        <w:ind w:firstLineChars="202" w:firstLine="485"/>
        <w:jc w:val="center"/>
        <w:rPr>
          <w:rFonts w:asciiTheme="minorEastAsia" w:eastAsiaTheme="minorEastAsia" w:hAnsiTheme="minorEastAsia" w:cstheme="minorEastAsia"/>
          <w:color w:val="000000" w:themeColor="text1"/>
          <w:sz w:val="28"/>
          <w:szCs w:val="28"/>
        </w:rPr>
      </w:pPr>
      <w:r w:rsidRPr="004C44C6">
        <w:rPr>
          <w:rFonts w:hint="eastAsia"/>
          <w:noProof/>
        </w:rPr>
        <w:drawing>
          <wp:inline distT="0" distB="0" distL="0" distR="0" wp14:anchorId="1606126E" wp14:editId="01FDC953">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8" cstate="print"/>
                    <a:stretch>
                      <a:fillRect/>
                    </a:stretch>
                  </pic:blipFill>
                  <pic:spPr>
                    <a:xfrm>
                      <a:off x="0" y="0"/>
                      <a:ext cx="4266503" cy="2017533"/>
                    </a:xfrm>
                    <a:prstGeom prst="rect">
                      <a:avLst/>
                    </a:prstGeom>
                  </pic:spPr>
                </pic:pic>
              </a:graphicData>
            </a:graphic>
          </wp:inline>
        </w:drawing>
      </w:r>
    </w:p>
    <w:p w:rsidR="000E369B" w:rsidRPr="003E16ED" w:rsidRDefault="00F90D2F" w:rsidP="003E16ED">
      <w:pPr>
        <w:snapToGrid w:val="0"/>
        <w:spacing w:line="360" w:lineRule="auto"/>
        <w:ind w:firstLineChars="202" w:firstLine="566"/>
        <w:jc w:val="center"/>
        <w:rPr>
          <w:rFonts w:asciiTheme="minorEastAsia" w:eastAsiaTheme="minorEastAsia" w:hAnsiTheme="minorEastAsia" w:cstheme="minorEastAsia"/>
          <w:color w:val="000000" w:themeColor="text1"/>
          <w:sz w:val="28"/>
          <w:szCs w:val="28"/>
        </w:rPr>
      </w:pPr>
      <w:r w:rsidRPr="003E16ED">
        <w:rPr>
          <w:rFonts w:asciiTheme="minorEastAsia" w:eastAsiaTheme="minorEastAsia" w:hAnsiTheme="minorEastAsia" w:cstheme="minorEastAsia" w:hint="eastAsia"/>
          <w:color w:val="000000" w:themeColor="text1"/>
          <w:sz w:val="28"/>
          <w:szCs w:val="28"/>
          <w:highlight w:val="lightGray"/>
        </w:rPr>
        <w:t>（图17）</w:t>
      </w:r>
    </w:p>
    <w:p w:rsidR="000E369B" w:rsidRPr="003E16ED" w:rsidRDefault="00F90D2F" w:rsidP="003E16ED">
      <w:pPr>
        <w:snapToGrid w:val="0"/>
        <w:spacing w:line="360" w:lineRule="auto"/>
        <w:ind w:firstLineChars="202" w:firstLine="566"/>
        <w:rPr>
          <w:rFonts w:asciiTheme="minorEastAsia" w:eastAsiaTheme="minorEastAsia" w:hAnsiTheme="minorEastAsia" w:cstheme="minorEastAsia"/>
          <w:color w:val="000000" w:themeColor="text1"/>
          <w:sz w:val="28"/>
          <w:szCs w:val="28"/>
        </w:rPr>
      </w:pPr>
      <w:r w:rsidRPr="003E16ED">
        <w:rPr>
          <w:rFonts w:asciiTheme="minorEastAsia" w:eastAsiaTheme="minorEastAsia" w:hAnsiTheme="minorEastAsia" w:cstheme="minorEastAsia" w:hint="eastAsia"/>
          <w:color w:val="000000" w:themeColor="text1"/>
          <w:sz w:val="28"/>
          <w:szCs w:val="28"/>
        </w:rPr>
        <w:t>若考试包含多个单元，需先结束当前单元后进入下一单元的答题（如下图18所示）；（注意：结束单元后不可再返回修改答案，考生必须确认已经完成本单元答题后再结束当前单元）</w:t>
      </w:r>
    </w:p>
    <w:p w:rsidR="000E369B" w:rsidRPr="003E16ED" w:rsidRDefault="00F90D2F" w:rsidP="003E16ED">
      <w:pPr>
        <w:snapToGrid w:val="0"/>
        <w:spacing w:line="360" w:lineRule="auto"/>
        <w:ind w:firstLineChars="202" w:firstLine="485"/>
        <w:jc w:val="center"/>
        <w:rPr>
          <w:rFonts w:asciiTheme="minorEastAsia" w:eastAsiaTheme="minorEastAsia" w:hAnsiTheme="minorEastAsia" w:cstheme="minorEastAsia"/>
          <w:color w:val="000000" w:themeColor="text1"/>
          <w:sz w:val="28"/>
          <w:szCs w:val="28"/>
        </w:rPr>
      </w:pPr>
      <w:r w:rsidRPr="004C44C6">
        <w:rPr>
          <w:rFonts w:hint="eastAsia"/>
          <w:noProof/>
        </w:rPr>
        <w:drawing>
          <wp:inline distT="0" distB="0" distL="0" distR="0" wp14:anchorId="002133F2" wp14:editId="14D286A3">
            <wp:extent cx="2207260" cy="6470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cstate="print"/>
                    <a:stretch>
                      <a:fillRect/>
                    </a:stretch>
                  </pic:blipFill>
                  <pic:spPr>
                    <a:xfrm>
                      <a:off x="0" y="0"/>
                      <a:ext cx="2421819" cy="710219"/>
                    </a:xfrm>
                    <a:prstGeom prst="rect">
                      <a:avLst/>
                    </a:prstGeom>
                  </pic:spPr>
                </pic:pic>
              </a:graphicData>
            </a:graphic>
          </wp:inline>
        </w:drawing>
      </w:r>
    </w:p>
    <w:p w:rsidR="000E369B" w:rsidRPr="003E16ED" w:rsidRDefault="00F90D2F" w:rsidP="003E16ED">
      <w:pPr>
        <w:snapToGrid w:val="0"/>
        <w:spacing w:line="360" w:lineRule="auto"/>
        <w:ind w:firstLineChars="202" w:firstLine="485"/>
        <w:jc w:val="center"/>
        <w:rPr>
          <w:rFonts w:asciiTheme="minorEastAsia" w:eastAsiaTheme="minorEastAsia" w:hAnsiTheme="minorEastAsia" w:cstheme="minorEastAsia"/>
          <w:color w:val="000000" w:themeColor="text1"/>
          <w:sz w:val="28"/>
          <w:szCs w:val="28"/>
        </w:rPr>
      </w:pPr>
      <w:r w:rsidRPr="004C44C6">
        <w:rPr>
          <w:rFonts w:hint="eastAsia"/>
          <w:noProof/>
        </w:rPr>
        <w:drawing>
          <wp:inline distT="0" distB="0" distL="0" distR="0" wp14:anchorId="6B83DCC5" wp14:editId="3CB95F0A">
            <wp:extent cx="3291840" cy="15951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714548" cy="1799953"/>
                    </a:xfrm>
                    <a:prstGeom prst="rect">
                      <a:avLst/>
                    </a:prstGeom>
                    <a:noFill/>
                    <a:ln>
                      <a:noFill/>
                    </a:ln>
                  </pic:spPr>
                </pic:pic>
              </a:graphicData>
            </a:graphic>
          </wp:inline>
        </w:drawing>
      </w:r>
    </w:p>
    <w:p w:rsidR="000E369B" w:rsidRPr="003E16ED" w:rsidRDefault="00F90D2F" w:rsidP="003E16ED">
      <w:pPr>
        <w:snapToGrid w:val="0"/>
        <w:spacing w:line="360" w:lineRule="auto"/>
        <w:ind w:firstLineChars="202" w:firstLine="566"/>
        <w:jc w:val="center"/>
        <w:rPr>
          <w:rFonts w:asciiTheme="minorEastAsia" w:eastAsiaTheme="minorEastAsia" w:hAnsiTheme="minorEastAsia" w:cstheme="minorEastAsia"/>
          <w:color w:val="000000" w:themeColor="text1"/>
          <w:sz w:val="28"/>
          <w:szCs w:val="28"/>
        </w:rPr>
      </w:pPr>
      <w:r w:rsidRPr="003E16ED">
        <w:rPr>
          <w:rFonts w:asciiTheme="minorEastAsia" w:eastAsiaTheme="minorEastAsia" w:hAnsiTheme="minorEastAsia" w:cstheme="minorEastAsia" w:hint="eastAsia"/>
          <w:color w:val="000000" w:themeColor="text1"/>
          <w:sz w:val="28"/>
          <w:szCs w:val="28"/>
          <w:highlight w:val="lightGray"/>
        </w:rPr>
        <w:t>（图18）</w:t>
      </w:r>
    </w:p>
    <w:p w:rsidR="000E369B" w:rsidRPr="003E16ED" w:rsidRDefault="00F90D2F" w:rsidP="003E16ED">
      <w:pPr>
        <w:snapToGrid w:val="0"/>
        <w:spacing w:line="360" w:lineRule="auto"/>
        <w:ind w:firstLineChars="202" w:firstLine="566"/>
        <w:rPr>
          <w:rFonts w:asciiTheme="minorEastAsia" w:eastAsiaTheme="minorEastAsia" w:hAnsiTheme="minorEastAsia" w:cstheme="minorEastAsia"/>
          <w:color w:val="000000" w:themeColor="text1"/>
          <w:sz w:val="28"/>
          <w:szCs w:val="28"/>
        </w:rPr>
      </w:pPr>
      <w:r w:rsidRPr="003E16ED">
        <w:rPr>
          <w:rFonts w:asciiTheme="minorEastAsia" w:eastAsiaTheme="minorEastAsia" w:hAnsiTheme="minorEastAsia" w:cstheme="minorEastAsia" w:hint="eastAsia"/>
          <w:color w:val="000000" w:themeColor="text1"/>
          <w:sz w:val="28"/>
          <w:szCs w:val="28"/>
        </w:rPr>
        <w:t>考试界面会显示考试剩余时间。</w:t>
      </w:r>
      <w:r w:rsidRPr="003E16ED">
        <w:rPr>
          <w:rFonts w:asciiTheme="minorEastAsia" w:eastAsiaTheme="minorEastAsia" w:hAnsiTheme="minorEastAsia" w:cstheme="minorEastAsia" w:hint="eastAsia"/>
          <w:color w:val="000000" w:themeColor="text1"/>
          <w:sz w:val="28"/>
          <w:szCs w:val="28"/>
        </w:rPr>
        <w:br/>
        <w:t>答题结束后，考生可以后点击界面右下角的“结束考试”按钮交卷。（如下图19所示）；</w:t>
      </w:r>
    </w:p>
    <w:p w:rsidR="000E369B" w:rsidRPr="004C44C6" w:rsidRDefault="00F90D2F">
      <w:pPr>
        <w:snapToGrid w:val="0"/>
        <w:spacing w:line="360" w:lineRule="auto"/>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noProof/>
          <w:color w:val="000000" w:themeColor="text1"/>
          <w:sz w:val="28"/>
          <w:szCs w:val="28"/>
        </w:rPr>
        <w:lastRenderedPageBreak/>
        <w:drawing>
          <wp:inline distT="0" distB="0" distL="0" distR="0" wp14:anchorId="3C507CD7" wp14:editId="76D21985">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1" cstate="print"/>
                    <a:stretch>
                      <a:fillRect/>
                    </a:stretch>
                  </pic:blipFill>
                  <pic:spPr>
                    <a:xfrm>
                      <a:off x="0" y="0"/>
                      <a:ext cx="4240367" cy="516014"/>
                    </a:xfrm>
                    <a:prstGeom prst="rect">
                      <a:avLst/>
                    </a:prstGeom>
                  </pic:spPr>
                </pic:pic>
              </a:graphicData>
            </a:graphic>
          </wp:inline>
        </w:drawing>
      </w:r>
    </w:p>
    <w:p w:rsidR="000E369B" w:rsidRPr="004C44C6" w:rsidRDefault="00F90D2F">
      <w:pPr>
        <w:snapToGrid w:val="0"/>
        <w:spacing w:line="360" w:lineRule="auto"/>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noProof/>
          <w:color w:val="000000" w:themeColor="text1"/>
          <w:sz w:val="28"/>
          <w:szCs w:val="28"/>
        </w:rPr>
        <w:drawing>
          <wp:inline distT="0" distB="0" distL="0" distR="0" wp14:anchorId="752A0637" wp14:editId="683D5268">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2" cstate="print"/>
                    <a:stretch>
                      <a:fillRect/>
                    </a:stretch>
                  </pic:blipFill>
                  <pic:spPr>
                    <a:xfrm>
                      <a:off x="0" y="0"/>
                      <a:ext cx="2704013" cy="986773"/>
                    </a:xfrm>
                    <a:prstGeom prst="rect">
                      <a:avLst/>
                    </a:prstGeom>
                  </pic:spPr>
                </pic:pic>
              </a:graphicData>
            </a:graphic>
          </wp:inline>
        </w:drawing>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highlight w:val="lightGray"/>
        </w:rPr>
        <w:t>（图19）</w:t>
      </w:r>
    </w:p>
    <w:p w:rsidR="000E369B" w:rsidRPr="004C44C6" w:rsidRDefault="00F90D2F">
      <w:pPr>
        <w:pStyle w:val="af6"/>
        <w:numPr>
          <w:ilvl w:val="0"/>
          <w:numId w:val="10"/>
        </w:numPr>
        <w:snapToGrid w:val="0"/>
        <w:spacing w:line="360" w:lineRule="auto"/>
        <w:ind w:firstLineChars="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在考试过程中如遇到设备或操作等技术问题，可点击“在线客服”获取帮助。（如下图20所示）。</w:t>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noProof/>
          <w:color w:val="000000" w:themeColor="text1"/>
          <w:sz w:val="28"/>
          <w:szCs w:val="28"/>
        </w:rPr>
        <w:drawing>
          <wp:inline distT="0" distB="0" distL="0" distR="0" wp14:anchorId="138F4550" wp14:editId="7A62C641">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33"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highlight w:val="lightGray"/>
        </w:rPr>
        <w:t>（图20）</w:t>
      </w:r>
    </w:p>
    <w:p w:rsidR="000E369B" w:rsidRPr="004C44C6" w:rsidRDefault="00F90D2F">
      <w:pPr>
        <w:pStyle w:val="af6"/>
        <w:snapToGrid w:val="0"/>
        <w:spacing w:line="360" w:lineRule="auto"/>
        <w:ind w:left="420" w:firstLineChars="0" w:firstLine="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b/>
          <w:bCs/>
          <w:color w:val="000000" w:themeColor="text1"/>
          <w:sz w:val="28"/>
          <w:szCs w:val="28"/>
        </w:rPr>
        <w:t>特别提醒：</w:t>
      </w:r>
      <w:r w:rsidRPr="004C44C6">
        <w:rPr>
          <w:rFonts w:asciiTheme="minorEastAsia" w:eastAsiaTheme="minorEastAsia" w:hAnsiTheme="minorEastAsia" w:cstheme="minorEastAsia" w:hint="eastAsia"/>
          <w:color w:val="000000" w:themeColor="text1"/>
          <w:sz w:val="28"/>
          <w:szCs w:val="28"/>
        </w:rPr>
        <w:t>在线</w:t>
      </w:r>
      <w:proofErr w:type="gramStart"/>
      <w:r w:rsidRPr="004C44C6">
        <w:rPr>
          <w:rFonts w:asciiTheme="minorEastAsia" w:eastAsiaTheme="minorEastAsia" w:hAnsiTheme="minorEastAsia" w:cstheme="minorEastAsia" w:hint="eastAsia"/>
          <w:color w:val="000000" w:themeColor="text1"/>
          <w:sz w:val="28"/>
          <w:szCs w:val="28"/>
        </w:rPr>
        <w:t>客服仅解答</w:t>
      </w:r>
      <w:proofErr w:type="gramEnd"/>
      <w:r w:rsidRPr="004C44C6">
        <w:rPr>
          <w:rFonts w:asciiTheme="minorEastAsia" w:eastAsiaTheme="minorEastAsia" w:hAnsiTheme="minorEastAsia" w:cstheme="minorEastAsia" w:hint="eastAsia"/>
          <w:color w:val="000000" w:themeColor="text1"/>
          <w:sz w:val="28"/>
          <w:szCs w:val="28"/>
        </w:rPr>
        <w:t>考试系统相关的问题；严禁向在线客</w:t>
      </w:r>
      <w:proofErr w:type="gramStart"/>
      <w:r w:rsidRPr="004C44C6">
        <w:rPr>
          <w:rFonts w:asciiTheme="minorEastAsia" w:eastAsiaTheme="minorEastAsia" w:hAnsiTheme="minorEastAsia" w:cstheme="minorEastAsia" w:hint="eastAsia"/>
          <w:color w:val="000000" w:themeColor="text1"/>
          <w:sz w:val="28"/>
          <w:szCs w:val="28"/>
        </w:rPr>
        <w:t>服透露</w:t>
      </w:r>
      <w:proofErr w:type="gramEnd"/>
      <w:r w:rsidRPr="004C44C6">
        <w:rPr>
          <w:rFonts w:asciiTheme="minorEastAsia" w:eastAsiaTheme="minorEastAsia" w:hAnsiTheme="minorEastAsia" w:cstheme="minorEastAsia" w:hint="eastAsia"/>
          <w:color w:val="000000" w:themeColor="text1"/>
          <w:sz w:val="28"/>
          <w:szCs w:val="28"/>
        </w:rPr>
        <w:t>或咨询与考试内容有关的问题。关于考试资格、考试成绩、合格线等</w:t>
      </w:r>
      <w:proofErr w:type="gramStart"/>
      <w:r w:rsidRPr="004C44C6">
        <w:rPr>
          <w:rFonts w:asciiTheme="minorEastAsia" w:eastAsiaTheme="minorEastAsia" w:hAnsiTheme="minorEastAsia" w:cstheme="minorEastAsia" w:hint="eastAsia"/>
          <w:color w:val="000000" w:themeColor="text1"/>
          <w:sz w:val="28"/>
          <w:szCs w:val="28"/>
        </w:rPr>
        <w:t>非考试</w:t>
      </w:r>
      <w:proofErr w:type="gramEnd"/>
      <w:r w:rsidRPr="004C44C6">
        <w:rPr>
          <w:rFonts w:asciiTheme="minorEastAsia" w:eastAsiaTheme="minorEastAsia" w:hAnsiTheme="minorEastAsia" w:cstheme="minorEastAsia" w:hint="eastAsia"/>
          <w:color w:val="000000" w:themeColor="text1"/>
          <w:sz w:val="28"/>
          <w:szCs w:val="28"/>
        </w:rPr>
        <w:t>系统问题，考生需另行咨询</w:t>
      </w:r>
      <w:proofErr w:type="gramStart"/>
      <w:r w:rsidRPr="004C44C6">
        <w:rPr>
          <w:rFonts w:asciiTheme="minorEastAsia" w:eastAsiaTheme="minorEastAsia" w:hAnsiTheme="minorEastAsia" w:cstheme="minorEastAsia" w:hint="eastAsia"/>
          <w:color w:val="000000" w:themeColor="text1"/>
          <w:sz w:val="28"/>
          <w:szCs w:val="28"/>
        </w:rPr>
        <w:t>考试主</w:t>
      </w:r>
      <w:proofErr w:type="gramEnd"/>
      <w:r w:rsidRPr="004C44C6">
        <w:rPr>
          <w:rFonts w:asciiTheme="minorEastAsia" w:eastAsiaTheme="minorEastAsia" w:hAnsiTheme="minorEastAsia" w:cstheme="minorEastAsia" w:hint="eastAsia"/>
          <w:color w:val="000000" w:themeColor="text1"/>
          <w:sz w:val="28"/>
          <w:szCs w:val="28"/>
        </w:rPr>
        <w:t>办方</w:t>
      </w:r>
      <w:r w:rsidR="0009712E" w:rsidRPr="004C44C6">
        <w:rPr>
          <w:rFonts w:asciiTheme="minorEastAsia" w:eastAsiaTheme="minorEastAsia" w:hAnsiTheme="minorEastAsia" w:cstheme="minorEastAsia" w:hint="eastAsia"/>
          <w:color w:val="000000" w:themeColor="text1"/>
          <w:sz w:val="28"/>
          <w:szCs w:val="28"/>
        </w:rPr>
        <w:t>。</w:t>
      </w:r>
    </w:p>
    <w:p w:rsidR="000E369B" w:rsidRPr="004C44C6" w:rsidRDefault="00F90D2F">
      <w:pPr>
        <w:pStyle w:val="af6"/>
        <w:numPr>
          <w:ilvl w:val="0"/>
          <w:numId w:val="10"/>
        </w:numPr>
        <w:snapToGrid w:val="0"/>
        <w:spacing w:line="360" w:lineRule="auto"/>
        <w:ind w:firstLineChars="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21所示）</w:t>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noProof/>
          <w:sz w:val="28"/>
          <w:szCs w:val="28"/>
        </w:rPr>
        <w:lastRenderedPageBreak/>
        <w:drawing>
          <wp:inline distT="0" distB="0" distL="0" distR="0" wp14:anchorId="3A5CB4A8" wp14:editId="118B736A">
            <wp:extent cx="4007787" cy="2962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tretch>
                      <a:fillRect/>
                    </a:stretch>
                  </pic:blipFill>
                  <pic:spPr>
                    <a:xfrm>
                      <a:off x="0" y="0"/>
                      <a:ext cx="4021004" cy="2972044"/>
                    </a:xfrm>
                    <a:prstGeom prst="rect">
                      <a:avLst/>
                    </a:prstGeom>
                  </pic:spPr>
                </pic:pic>
              </a:graphicData>
            </a:graphic>
          </wp:inline>
        </w:drawing>
      </w:r>
    </w:p>
    <w:p w:rsidR="0009712E" w:rsidRPr="004C44C6" w:rsidRDefault="00F90D2F" w:rsidP="0009712E">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highlight w:val="lightGray"/>
        </w:rPr>
        <w:t>（图21）</w:t>
      </w:r>
      <w:bookmarkStart w:id="3" w:name="_第二视角鹰眼监控要求"/>
      <w:bookmarkEnd w:id="3"/>
    </w:p>
    <w:p w:rsidR="000E369B" w:rsidRPr="001948AF" w:rsidRDefault="001948AF" w:rsidP="001948AF">
      <w:pPr>
        <w:snapToGrid w:val="0"/>
        <w:spacing w:line="360" w:lineRule="auto"/>
        <w:ind w:firstLineChars="149" w:firstLine="419"/>
        <w:rPr>
          <w:rFonts w:asciiTheme="minorEastAsia" w:eastAsiaTheme="minorEastAsia" w:hAnsiTheme="minorEastAsia" w:cstheme="minorEastAsia"/>
          <w:b/>
          <w:color w:val="000000" w:themeColor="text1"/>
          <w:sz w:val="28"/>
          <w:szCs w:val="28"/>
        </w:rPr>
      </w:pPr>
      <w:r w:rsidRPr="001948AF">
        <w:rPr>
          <w:rFonts w:asciiTheme="minorEastAsia" w:eastAsiaTheme="minorEastAsia" w:hAnsiTheme="minorEastAsia" w:cstheme="minorEastAsia" w:hint="eastAsia"/>
          <w:b/>
          <w:color w:val="000000" w:themeColor="text1"/>
          <w:sz w:val="28"/>
          <w:szCs w:val="28"/>
        </w:rPr>
        <w:t>八</w:t>
      </w:r>
      <w:r w:rsidR="0009712E" w:rsidRPr="001948AF">
        <w:rPr>
          <w:rFonts w:asciiTheme="minorEastAsia" w:eastAsiaTheme="minorEastAsia" w:hAnsiTheme="minorEastAsia" w:cstheme="minorEastAsia" w:hint="eastAsia"/>
          <w:b/>
          <w:color w:val="000000" w:themeColor="text1"/>
          <w:sz w:val="28"/>
          <w:szCs w:val="28"/>
        </w:rPr>
        <w:t>、</w:t>
      </w:r>
      <w:r w:rsidR="00F90D2F" w:rsidRPr="001948AF">
        <w:rPr>
          <w:rFonts w:asciiTheme="minorEastAsia" w:eastAsiaTheme="minorEastAsia" w:hAnsiTheme="minorEastAsia" w:cstheme="minorEastAsia" w:hint="eastAsia"/>
          <w:b/>
          <w:color w:val="000000" w:themeColor="text1"/>
          <w:sz w:val="28"/>
          <w:szCs w:val="28"/>
        </w:rPr>
        <w:t>第二视角鹰眼监控的架设</w:t>
      </w:r>
    </w:p>
    <w:p w:rsidR="000E369B" w:rsidRPr="004C44C6" w:rsidRDefault="00F90D2F" w:rsidP="001948AF">
      <w:pPr>
        <w:pStyle w:val="af6"/>
        <w:snapToGrid w:val="0"/>
        <w:spacing w:line="360" w:lineRule="auto"/>
        <w:ind w:firstLine="56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第二视角鹰眼监控设备摄像头建议架设在考试设备的侧后方、距离1.5米-2米处、摄像头高度1.2-1.5米，与考试位置成45度角（如下图22所示）。</w:t>
      </w:r>
    </w:p>
    <w:p w:rsidR="000E369B" w:rsidRPr="004C44C6" w:rsidRDefault="00F90D2F">
      <w:pPr>
        <w:snapToGrid w:val="0"/>
        <w:spacing w:line="360" w:lineRule="auto"/>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noProof/>
          <w:sz w:val="28"/>
          <w:szCs w:val="28"/>
        </w:rPr>
        <w:drawing>
          <wp:inline distT="0" distB="0" distL="0" distR="0" wp14:anchorId="2DD76FF1" wp14:editId="3CEE408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highlight w:val="lightGray"/>
        </w:rPr>
        <w:t>（图22）</w:t>
      </w:r>
    </w:p>
    <w:p w:rsidR="000E369B" w:rsidRPr="004C44C6" w:rsidRDefault="00F90D2F" w:rsidP="0009712E">
      <w:pPr>
        <w:pStyle w:val="af6"/>
        <w:snapToGrid w:val="0"/>
        <w:spacing w:line="360" w:lineRule="auto"/>
        <w:ind w:left="420" w:firstLine="560"/>
        <w:jc w:val="both"/>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rsidR="000E369B" w:rsidRPr="004C44C6" w:rsidRDefault="00F90D2F" w:rsidP="0009712E">
      <w:pPr>
        <w:pStyle w:val="af6"/>
        <w:snapToGrid w:val="0"/>
        <w:spacing w:line="360" w:lineRule="auto"/>
        <w:ind w:left="420" w:firstLine="560"/>
        <w:jc w:val="both"/>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lastRenderedPageBreak/>
        <w:t>最后，仔细检查监控设备摆放的稳定程度，避免考中设备倾倒造成损失。</w:t>
      </w:r>
    </w:p>
    <w:p w:rsidR="000E369B" w:rsidRPr="004C44C6" w:rsidRDefault="00F90D2F">
      <w:pPr>
        <w:snapToGrid w:val="0"/>
        <w:spacing w:line="360" w:lineRule="auto"/>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noProof/>
          <w:color w:val="000000" w:themeColor="text1"/>
          <w:sz w:val="28"/>
          <w:szCs w:val="28"/>
        </w:rPr>
        <w:drawing>
          <wp:inline distT="0" distB="0" distL="0" distR="0" wp14:anchorId="1B2D4113" wp14:editId="32262FD3">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rsidR="000E369B" w:rsidRPr="004C44C6" w:rsidRDefault="00F90D2F">
      <w:pPr>
        <w:pStyle w:val="af6"/>
        <w:snapToGrid w:val="0"/>
        <w:spacing w:line="360" w:lineRule="auto"/>
        <w:ind w:firstLineChars="0" w:firstLine="0"/>
        <w:jc w:val="center"/>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highlight w:val="lightGray"/>
        </w:rPr>
        <w:t>（图23）</w:t>
      </w:r>
    </w:p>
    <w:p w:rsidR="000E369B" w:rsidRPr="004C44C6" w:rsidRDefault="00F90D2F" w:rsidP="000E369B">
      <w:pPr>
        <w:pStyle w:val="af6"/>
        <w:snapToGrid w:val="0"/>
        <w:spacing w:line="360" w:lineRule="auto"/>
        <w:ind w:left="420" w:firstLine="560"/>
        <w:rPr>
          <w:rFonts w:asciiTheme="minorEastAsia" w:eastAsiaTheme="minorEastAsia" w:hAnsiTheme="minorEastAsia" w:cstheme="minorEastAsia"/>
          <w:color w:val="000000" w:themeColor="text1"/>
          <w:sz w:val="28"/>
          <w:szCs w:val="28"/>
        </w:rPr>
      </w:pPr>
      <w:r w:rsidRPr="004C44C6">
        <w:rPr>
          <w:rFonts w:asciiTheme="minorEastAsia" w:eastAsiaTheme="minorEastAsia" w:hAnsiTheme="minorEastAsia" w:cstheme="minorEastAsia" w:hint="eastAsia"/>
          <w:color w:val="000000" w:themeColor="text1"/>
          <w:sz w:val="28"/>
          <w:szCs w:val="28"/>
        </w:rPr>
        <w:t>考试过程的中采集的监控信息，将只允许</w:t>
      </w:r>
      <w:proofErr w:type="gramStart"/>
      <w:r w:rsidRPr="004C44C6">
        <w:rPr>
          <w:rFonts w:asciiTheme="minorEastAsia" w:eastAsiaTheme="minorEastAsia" w:hAnsiTheme="minorEastAsia" w:cstheme="minorEastAsia" w:hint="eastAsia"/>
          <w:color w:val="000000" w:themeColor="text1"/>
          <w:sz w:val="28"/>
          <w:szCs w:val="28"/>
        </w:rPr>
        <w:t>考试主办</w:t>
      </w:r>
      <w:proofErr w:type="gramEnd"/>
      <w:r w:rsidRPr="004C44C6">
        <w:rPr>
          <w:rFonts w:asciiTheme="minorEastAsia" w:eastAsiaTheme="minorEastAsia" w:hAnsiTheme="minorEastAsia" w:cstheme="minorEastAsia" w:hint="eastAsia"/>
          <w:color w:val="000000" w:themeColor="text1"/>
          <w:sz w:val="28"/>
          <w:szCs w:val="28"/>
        </w:rPr>
        <w:t>方查阅，作为判定考生是否遵守考试规则的辅助依据；不会用在除此之外的其他用途。</w:t>
      </w:r>
    </w:p>
    <w:sectPr w:rsidR="000E369B" w:rsidRPr="004C44C6">
      <w:headerReference w:type="default" r:id="rId37"/>
      <w:footerReference w:type="default" r:id="rId38"/>
      <w:pgSz w:w="11906" w:h="16838"/>
      <w:pgMar w:top="1440"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0848" w:rsidRDefault="00240848">
      <w:r>
        <w:separator/>
      </w:r>
    </w:p>
  </w:endnote>
  <w:endnote w:type="continuationSeparator" w:id="0">
    <w:p w:rsidR="00240848" w:rsidRDefault="00240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973559"/>
      <w:docPartObj>
        <w:docPartGallery w:val="AutoText"/>
      </w:docPartObj>
    </w:sdtPr>
    <w:sdtEndPr/>
    <w:sdtContent>
      <w:sdt>
        <w:sdtPr>
          <w:id w:val="-1669238322"/>
          <w:docPartObj>
            <w:docPartGallery w:val="AutoText"/>
          </w:docPartObj>
        </w:sdtPr>
        <w:sdtEndPr/>
        <w:sdtContent>
          <w:p w:rsidR="000E369B" w:rsidRDefault="00F90D2F">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3E16ED">
              <w:rPr>
                <w:b/>
                <w:bCs/>
                <w:noProof/>
              </w:rPr>
              <w:t>14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E16ED">
              <w:rPr>
                <w:b/>
                <w:bCs/>
                <w:noProof/>
              </w:rPr>
              <w:t>15</w:t>
            </w:r>
            <w:r>
              <w:rPr>
                <w:b/>
                <w:bCs/>
                <w:sz w:val="24"/>
                <w:szCs w:val="24"/>
              </w:rPr>
              <w:fldChar w:fldCharType="end"/>
            </w:r>
          </w:p>
        </w:sdtContent>
      </w:sdt>
    </w:sdtContent>
  </w:sdt>
  <w:p w:rsidR="000E369B" w:rsidRDefault="000E369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0848" w:rsidRDefault="00240848">
      <w:r>
        <w:separator/>
      </w:r>
    </w:p>
  </w:footnote>
  <w:footnote w:type="continuationSeparator" w:id="0">
    <w:p w:rsidR="00240848" w:rsidRDefault="00240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369B" w:rsidRDefault="00F90D2F">
    <w:pPr>
      <w:pStyle w:val="a9"/>
      <w:rPr>
        <w:b/>
      </w:rPr>
    </w:pPr>
    <w:r>
      <w:rPr>
        <w:rFonts w:hint="eastAsia"/>
        <w:b/>
        <w:sz w:val="21"/>
      </w:rPr>
      <w:t>山东理工大学2</w:t>
    </w:r>
    <w:r>
      <w:rPr>
        <w:b/>
        <w:sz w:val="21"/>
      </w:rPr>
      <w:t>020</w:t>
    </w:r>
    <w:r>
      <w:rPr>
        <w:rFonts w:hint="eastAsia"/>
        <w:b/>
        <w:sz w:val="21"/>
      </w:rPr>
      <w:t>年第二学士学位招生简章附件1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708F"/>
    <w:multiLevelType w:val="hybridMultilevel"/>
    <w:tmpl w:val="148CB374"/>
    <w:lvl w:ilvl="0" w:tplc="B0ECB944">
      <w:start w:val="5"/>
      <w:numFmt w:val="japaneseCounting"/>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15:restartNumberingAfterBreak="0">
    <w:nsid w:val="07C7080E"/>
    <w:multiLevelType w:val="multilevel"/>
    <w:tmpl w:val="07C7080E"/>
    <w:lvl w:ilvl="0">
      <w:start w:val="1"/>
      <w:numFmt w:val="decimal"/>
      <w:lvlText w:val="%1."/>
      <w:lvlJc w:val="left"/>
      <w:pPr>
        <w:ind w:left="420" w:hanging="420"/>
      </w:pPr>
    </w:lvl>
    <w:lvl w:ilvl="1">
      <w:start w:val="1"/>
      <w:numFmt w:val="decimal"/>
      <w:lvlText w:val="%2)"/>
      <w:lvlJc w:val="left"/>
      <w:pPr>
        <w:ind w:left="780" w:hanging="36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EC5534C"/>
    <w:multiLevelType w:val="multilevel"/>
    <w:tmpl w:val="CBBED466"/>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 w15:restartNumberingAfterBreak="0">
    <w:nsid w:val="18E11875"/>
    <w:multiLevelType w:val="multilevel"/>
    <w:tmpl w:val="18E11875"/>
    <w:lvl w:ilvl="0">
      <w:start w:val="2"/>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1C7E3193"/>
    <w:multiLevelType w:val="multilevel"/>
    <w:tmpl w:val="1C7E3193"/>
    <w:lvl w:ilvl="0">
      <w:start w:val="1"/>
      <w:numFmt w:val="chineseCountingThousand"/>
      <w:lvlText w:val="%1、"/>
      <w:lvlJc w:val="left"/>
      <w:pPr>
        <w:ind w:left="420" w:hanging="420"/>
      </w:pPr>
    </w:lvl>
    <w:lvl w:ilvl="1">
      <w:start w:val="1"/>
      <w:numFmt w:val="decimal"/>
      <w:lvlText w:val="%2）"/>
      <w:lvlJc w:val="left"/>
      <w:pPr>
        <w:ind w:left="786"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C590321"/>
    <w:multiLevelType w:val="hybridMultilevel"/>
    <w:tmpl w:val="4AE480F6"/>
    <w:lvl w:ilvl="0" w:tplc="B0ECB944">
      <w:start w:val="5"/>
      <w:numFmt w:val="japaneseCounting"/>
      <w:lvlText w:val="%1、"/>
      <w:lvlJc w:val="left"/>
      <w:pPr>
        <w:ind w:left="156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FAE6101"/>
    <w:multiLevelType w:val="multilevel"/>
    <w:tmpl w:val="49A2503E"/>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7" w15:restartNumberingAfterBreak="0">
    <w:nsid w:val="57E82E6F"/>
    <w:multiLevelType w:val="multilevel"/>
    <w:tmpl w:val="43A46BD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634A6661"/>
    <w:multiLevelType w:val="multilevel"/>
    <w:tmpl w:val="634A6661"/>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9" w15:restartNumberingAfterBreak="0">
    <w:nsid w:val="6BA573DB"/>
    <w:multiLevelType w:val="multilevel"/>
    <w:tmpl w:val="6BA573D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771E7B11"/>
    <w:multiLevelType w:val="multilevel"/>
    <w:tmpl w:val="F120FAEC"/>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15:restartNumberingAfterBreak="0">
    <w:nsid w:val="7F942166"/>
    <w:multiLevelType w:val="multilevel"/>
    <w:tmpl w:val="7F942166"/>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num w:numId="1">
    <w:abstractNumId w:val="4"/>
  </w:num>
  <w:num w:numId="2">
    <w:abstractNumId w:val="9"/>
  </w:num>
  <w:num w:numId="3">
    <w:abstractNumId w:val="1"/>
  </w:num>
  <w:num w:numId="4">
    <w:abstractNumId w:val="11"/>
  </w:num>
  <w:num w:numId="5">
    <w:abstractNumId w:val="10"/>
  </w:num>
  <w:num w:numId="6">
    <w:abstractNumId w:val="3"/>
  </w:num>
  <w:num w:numId="7">
    <w:abstractNumId w:val="7"/>
  </w:num>
  <w:num w:numId="8">
    <w:abstractNumId w:val="8"/>
  </w:num>
  <w:num w:numId="9">
    <w:abstractNumId w:val="2"/>
  </w:num>
  <w:num w:numId="10">
    <w:abstractNumId w:val="6"/>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D6B72DA"/>
    <w:rsid w:val="0000509D"/>
    <w:rsid w:val="00020C12"/>
    <w:rsid w:val="0002213F"/>
    <w:rsid w:val="00034D09"/>
    <w:rsid w:val="00037D6F"/>
    <w:rsid w:val="00045156"/>
    <w:rsid w:val="00045E89"/>
    <w:rsid w:val="00051352"/>
    <w:rsid w:val="00052400"/>
    <w:rsid w:val="00052A15"/>
    <w:rsid w:val="000609DD"/>
    <w:rsid w:val="000643C1"/>
    <w:rsid w:val="00065AD7"/>
    <w:rsid w:val="00075AAD"/>
    <w:rsid w:val="00086D55"/>
    <w:rsid w:val="000970D8"/>
    <w:rsid w:val="0009712E"/>
    <w:rsid w:val="000A398D"/>
    <w:rsid w:val="000A7D5C"/>
    <w:rsid w:val="000B02CA"/>
    <w:rsid w:val="000C4BE2"/>
    <w:rsid w:val="000C63B4"/>
    <w:rsid w:val="000D5317"/>
    <w:rsid w:val="000E17F5"/>
    <w:rsid w:val="000E369B"/>
    <w:rsid w:val="000E6531"/>
    <w:rsid w:val="000E7296"/>
    <w:rsid w:val="000F10A6"/>
    <w:rsid w:val="0010079C"/>
    <w:rsid w:val="00100CE6"/>
    <w:rsid w:val="00102613"/>
    <w:rsid w:val="0010546A"/>
    <w:rsid w:val="00111355"/>
    <w:rsid w:val="00115CED"/>
    <w:rsid w:val="00116097"/>
    <w:rsid w:val="001219B4"/>
    <w:rsid w:val="001311B0"/>
    <w:rsid w:val="00152B1A"/>
    <w:rsid w:val="00160938"/>
    <w:rsid w:val="00163663"/>
    <w:rsid w:val="001705F0"/>
    <w:rsid w:val="00170963"/>
    <w:rsid w:val="00176B42"/>
    <w:rsid w:val="0018194E"/>
    <w:rsid w:val="001833F2"/>
    <w:rsid w:val="001948AF"/>
    <w:rsid w:val="001978D2"/>
    <w:rsid w:val="001A51BA"/>
    <w:rsid w:val="001B080C"/>
    <w:rsid w:val="001B442E"/>
    <w:rsid w:val="001B6FC9"/>
    <w:rsid w:val="001C2CC6"/>
    <w:rsid w:val="001C68FF"/>
    <w:rsid w:val="001D4AC9"/>
    <w:rsid w:val="001E2A75"/>
    <w:rsid w:val="001E337B"/>
    <w:rsid w:val="001E4C12"/>
    <w:rsid w:val="001F1E89"/>
    <w:rsid w:val="002027D1"/>
    <w:rsid w:val="00206717"/>
    <w:rsid w:val="00206FD5"/>
    <w:rsid w:val="002318A1"/>
    <w:rsid w:val="00233479"/>
    <w:rsid w:val="00236721"/>
    <w:rsid w:val="00236BFB"/>
    <w:rsid w:val="00240086"/>
    <w:rsid w:val="002404B9"/>
    <w:rsid w:val="00240848"/>
    <w:rsid w:val="00245E83"/>
    <w:rsid w:val="002462A6"/>
    <w:rsid w:val="00246694"/>
    <w:rsid w:val="00261253"/>
    <w:rsid w:val="00271A06"/>
    <w:rsid w:val="00280706"/>
    <w:rsid w:val="0029373F"/>
    <w:rsid w:val="002A1C9C"/>
    <w:rsid w:val="002A5C3F"/>
    <w:rsid w:val="002B118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50163"/>
    <w:rsid w:val="00362C1E"/>
    <w:rsid w:val="0036332B"/>
    <w:rsid w:val="003721CC"/>
    <w:rsid w:val="00373E22"/>
    <w:rsid w:val="003856E6"/>
    <w:rsid w:val="00395E86"/>
    <w:rsid w:val="003A15D1"/>
    <w:rsid w:val="003B02EE"/>
    <w:rsid w:val="003B6572"/>
    <w:rsid w:val="003C736D"/>
    <w:rsid w:val="003D0AAA"/>
    <w:rsid w:val="003D206A"/>
    <w:rsid w:val="003D60FF"/>
    <w:rsid w:val="003E00E1"/>
    <w:rsid w:val="003E10B0"/>
    <w:rsid w:val="003E16ED"/>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C44C6"/>
    <w:rsid w:val="004D0A26"/>
    <w:rsid w:val="004E2593"/>
    <w:rsid w:val="004F13EF"/>
    <w:rsid w:val="004F2D0F"/>
    <w:rsid w:val="00500EA5"/>
    <w:rsid w:val="00501531"/>
    <w:rsid w:val="00506273"/>
    <w:rsid w:val="00515ACD"/>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32A00"/>
    <w:rsid w:val="00642AB2"/>
    <w:rsid w:val="00642FB2"/>
    <w:rsid w:val="006434B7"/>
    <w:rsid w:val="00650D55"/>
    <w:rsid w:val="006540C4"/>
    <w:rsid w:val="006546DC"/>
    <w:rsid w:val="00654B9C"/>
    <w:rsid w:val="00662ED4"/>
    <w:rsid w:val="00664113"/>
    <w:rsid w:val="00675925"/>
    <w:rsid w:val="00693ACB"/>
    <w:rsid w:val="00696640"/>
    <w:rsid w:val="006B2D9C"/>
    <w:rsid w:val="006B38B7"/>
    <w:rsid w:val="006B62CE"/>
    <w:rsid w:val="006D12F4"/>
    <w:rsid w:val="006D41BD"/>
    <w:rsid w:val="00702B62"/>
    <w:rsid w:val="00724C05"/>
    <w:rsid w:val="007258FA"/>
    <w:rsid w:val="00727536"/>
    <w:rsid w:val="00736034"/>
    <w:rsid w:val="00741708"/>
    <w:rsid w:val="00780EE6"/>
    <w:rsid w:val="00782025"/>
    <w:rsid w:val="007851CF"/>
    <w:rsid w:val="007A7B73"/>
    <w:rsid w:val="007C0841"/>
    <w:rsid w:val="007C1203"/>
    <w:rsid w:val="007D0C28"/>
    <w:rsid w:val="007E5771"/>
    <w:rsid w:val="007E6E95"/>
    <w:rsid w:val="007F2067"/>
    <w:rsid w:val="007F3D16"/>
    <w:rsid w:val="00802A18"/>
    <w:rsid w:val="00803D04"/>
    <w:rsid w:val="00816059"/>
    <w:rsid w:val="0082499D"/>
    <w:rsid w:val="008273B6"/>
    <w:rsid w:val="008373EB"/>
    <w:rsid w:val="008379A9"/>
    <w:rsid w:val="0084367E"/>
    <w:rsid w:val="00862E06"/>
    <w:rsid w:val="00863F34"/>
    <w:rsid w:val="00865584"/>
    <w:rsid w:val="0087036D"/>
    <w:rsid w:val="00883786"/>
    <w:rsid w:val="00886498"/>
    <w:rsid w:val="00887052"/>
    <w:rsid w:val="00891E2B"/>
    <w:rsid w:val="008A14C9"/>
    <w:rsid w:val="008A2C55"/>
    <w:rsid w:val="008A312D"/>
    <w:rsid w:val="008A3D5E"/>
    <w:rsid w:val="008B60C6"/>
    <w:rsid w:val="008C42F0"/>
    <w:rsid w:val="008C693F"/>
    <w:rsid w:val="008D0A71"/>
    <w:rsid w:val="008D5E05"/>
    <w:rsid w:val="008D7ED5"/>
    <w:rsid w:val="008E2F2C"/>
    <w:rsid w:val="008F0ED9"/>
    <w:rsid w:val="008F16A4"/>
    <w:rsid w:val="008F1928"/>
    <w:rsid w:val="009220F6"/>
    <w:rsid w:val="009301F8"/>
    <w:rsid w:val="00931577"/>
    <w:rsid w:val="009347F4"/>
    <w:rsid w:val="00940A2B"/>
    <w:rsid w:val="00940DB4"/>
    <w:rsid w:val="00951EC3"/>
    <w:rsid w:val="00952086"/>
    <w:rsid w:val="009528CA"/>
    <w:rsid w:val="00952EEA"/>
    <w:rsid w:val="009548ED"/>
    <w:rsid w:val="00956229"/>
    <w:rsid w:val="00984951"/>
    <w:rsid w:val="00991D69"/>
    <w:rsid w:val="00991EC1"/>
    <w:rsid w:val="00995FB0"/>
    <w:rsid w:val="009B00C5"/>
    <w:rsid w:val="009C1FC9"/>
    <w:rsid w:val="009C5808"/>
    <w:rsid w:val="009D3379"/>
    <w:rsid w:val="009E1C54"/>
    <w:rsid w:val="009E204F"/>
    <w:rsid w:val="009E4B92"/>
    <w:rsid w:val="009F2C38"/>
    <w:rsid w:val="00A10612"/>
    <w:rsid w:val="00A11311"/>
    <w:rsid w:val="00A12E6F"/>
    <w:rsid w:val="00A1547A"/>
    <w:rsid w:val="00A175B6"/>
    <w:rsid w:val="00A211B0"/>
    <w:rsid w:val="00A211DA"/>
    <w:rsid w:val="00A33246"/>
    <w:rsid w:val="00A3654D"/>
    <w:rsid w:val="00A444F4"/>
    <w:rsid w:val="00A47B0D"/>
    <w:rsid w:val="00A60136"/>
    <w:rsid w:val="00A66237"/>
    <w:rsid w:val="00A74E51"/>
    <w:rsid w:val="00A8243F"/>
    <w:rsid w:val="00A82FCA"/>
    <w:rsid w:val="00AA080C"/>
    <w:rsid w:val="00AA4BE7"/>
    <w:rsid w:val="00AA79BB"/>
    <w:rsid w:val="00AC2C70"/>
    <w:rsid w:val="00AC6B87"/>
    <w:rsid w:val="00AD2CE4"/>
    <w:rsid w:val="00AE1A40"/>
    <w:rsid w:val="00AF10E7"/>
    <w:rsid w:val="00B0459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146B"/>
    <w:rsid w:val="00C06C2C"/>
    <w:rsid w:val="00C107D9"/>
    <w:rsid w:val="00C109ED"/>
    <w:rsid w:val="00C15323"/>
    <w:rsid w:val="00C22A53"/>
    <w:rsid w:val="00C23E4C"/>
    <w:rsid w:val="00C33AB7"/>
    <w:rsid w:val="00C42044"/>
    <w:rsid w:val="00C511E9"/>
    <w:rsid w:val="00C52419"/>
    <w:rsid w:val="00C5637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D2179"/>
    <w:rsid w:val="00CE1E7F"/>
    <w:rsid w:val="00CF2242"/>
    <w:rsid w:val="00D107F1"/>
    <w:rsid w:val="00D11D91"/>
    <w:rsid w:val="00D14A23"/>
    <w:rsid w:val="00D22AC9"/>
    <w:rsid w:val="00D31035"/>
    <w:rsid w:val="00D33807"/>
    <w:rsid w:val="00D463E9"/>
    <w:rsid w:val="00D46968"/>
    <w:rsid w:val="00D60863"/>
    <w:rsid w:val="00D612D0"/>
    <w:rsid w:val="00D8224D"/>
    <w:rsid w:val="00D82B11"/>
    <w:rsid w:val="00D876C7"/>
    <w:rsid w:val="00D95805"/>
    <w:rsid w:val="00DA5EDE"/>
    <w:rsid w:val="00DA5FCE"/>
    <w:rsid w:val="00DA728E"/>
    <w:rsid w:val="00DC3CEB"/>
    <w:rsid w:val="00DC6FA2"/>
    <w:rsid w:val="00DC7C95"/>
    <w:rsid w:val="00DD5A80"/>
    <w:rsid w:val="00DE0A2E"/>
    <w:rsid w:val="00DE598B"/>
    <w:rsid w:val="00DE747C"/>
    <w:rsid w:val="00DF076E"/>
    <w:rsid w:val="00E07289"/>
    <w:rsid w:val="00E24CBF"/>
    <w:rsid w:val="00E256FA"/>
    <w:rsid w:val="00E32D00"/>
    <w:rsid w:val="00E349A0"/>
    <w:rsid w:val="00E44638"/>
    <w:rsid w:val="00E460F3"/>
    <w:rsid w:val="00E64BD9"/>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4E21"/>
    <w:rsid w:val="00F1144D"/>
    <w:rsid w:val="00F20A9A"/>
    <w:rsid w:val="00F325D6"/>
    <w:rsid w:val="00F37437"/>
    <w:rsid w:val="00F37826"/>
    <w:rsid w:val="00F44F29"/>
    <w:rsid w:val="00F456E3"/>
    <w:rsid w:val="00F53CB0"/>
    <w:rsid w:val="00F553C7"/>
    <w:rsid w:val="00F66285"/>
    <w:rsid w:val="00F671FC"/>
    <w:rsid w:val="00F863D6"/>
    <w:rsid w:val="00F90D2F"/>
    <w:rsid w:val="00F93B1B"/>
    <w:rsid w:val="00FA79F4"/>
    <w:rsid w:val="00FB3F3C"/>
    <w:rsid w:val="00FC1205"/>
    <w:rsid w:val="00FC24B0"/>
    <w:rsid w:val="00FC29FF"/>
    <w:rsid w:val="00FC4489"/>
    <w:rsid w:val="00FC6A00"/>
    <w:rsid w:val="00FD0A82"/>
    <w:rsid w:val="00FD190D"/>
    <w:rsid w:val="00FD374A"/>
    <w:rsid w:val="00FE056E"/>
    <w:rsid w:val="00FE1C57"/>
    <w:rsid w:val="00FF6663"/>
    <w:rsid w:val="00FF7324"/>
    <w:rsid w:val="031F13BF"/>
    <w:rsid w:val="05BC498F"/>
    <w:rsid w:val="05D03F7E"/>
    <w:rsid w:val="062E067F"/>
    <w:rsid w:val="06D81011"/>
    <w:rsid w:val="09AB4FC4"/>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202B4F8F"/>
    <w:rsid w:val="22A26D1E"/>
    <w:rsid w:val="23084F32"/>
    <w:rsid w:val="23714E5C"/>
    <w:rsid w:val="259E77F9"/>
    <w:rsid w:val="265B7D18"/>
    <w:rsid w:val="27F16857"/>
    <w:rsid w:val="2B825D8A"/>
    <w:rsid w:val="2D6B72DA"/>
    <w:rsid w:val="2E401CD8"/>
    <w:rsid w:val="30926979"/>
    <w:rsid w:val="31724B4F"/>
    <w:rsid w:val="356277D7"/>
    <w:rsid w:val="35FB3DFD"/>
    <w:rsid w:val="36447083"/>
    <w:rsid w:val="37C459C4"/>
    <w:rsid w:val="3F49254A"/>
    <w:rsid w:val="3FEB1911"/>
    <w:rsid w:val="41F1330B"/>
    <w:rsid w:val="449A5D6E"/>
    <w:rsid w:val="45B75FA3"/>
    <w:rsid w:val="46316866"/>
    <w:rsid w:val="478075C9"/>
    <w:rsid w:val="47B232E5"/>
    <w:rsid w:val="48430251"/>
    <w:rsid w:val="4CD3647F"/>
    <w:rsid w:val="4DEF4266"/>
    <w:rsid w:val="4FD6553C"/>
    <w:rsid w:val="536A1D08"/>
    <w:rsid w:val="53CD0474"/>
    <w:rsid w:val="56100483"/>
    <w:rsid w:val="58536AB2"/>
    <w:rsid w:val="58F31BB9"/>
    <w:rsid w:val="5A623525"/>
    <w:rsid w:val="5C4123AE"/>
    <w:rsid w:val="620749B0"/>
    <w:rsid w:val="68881312"/>
    <w:rsid w:val="69492E7A"/>
    <w:rsid w:val="6AFE0B15"/>
    <w:rsid w:val="6B265157"/>
    <w:rsid w:val="70736EB2"/>
    <w:rsid w:val="70B614CB"/>
    <w:rsid w:val="723C2441"/>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88603E9-D2FA-4FA4-86E5-B6F0BDBFD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rFonts w:ascii="宋体" w:eastAsia="宋体" w:hAnsi="宋体" w:cs="宋体"/>
      <w:sz w:val="24"/>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rPr>
      <w:sz w:val="20"/>
      <w:szCs w:val="20"/>
    </w:rPr>
  </w:style>
  <w:style w:type="paragraph" w:styleId="a5">
    <w:name w:val="Balloon Text"/>
    <w:basedOn w:val="a"/>
    <w:link w:val="a6"/>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style>
  <w:style w:type="paragraph" w:styleId="ac">
    <w:name w:val="Title"/>
    <w:basedOn w:val="a"/>
    <w:next w:val="a"/>
    <w:link w:val="ad"/>
    <w:qFormat/>
    <w:pPr>
      <w:spacing w:before="240" w:after="60"/>
      <w:jc w:val="center"/>
      <w:outlineLvl w:val="0"/>
    </w:pPr>
    <w:rPr>
      <w:rFonts w:asciiTheme="majorHAnsi" w:hAnsiTheme="majorHAnsi" w:cstheme="majorBidi"/>
      <w:b/>
      <w:bCs/>
      <w:sz w:val="32"/>
      <w:szCs w:val="32"/>
    </w:rPr>
  </w:style>
  <w:style w:type="paragraph" w:styleId="ae">
    <w:name w:val="annotation subject"/>
    <w:basedOn w:val="a3"/>
    <w:next w:val="a3"/>
    <w:link w:val="af"/>
    <w:semiHidden/>
    <w:unhideWhenUsed/>
    <w:rPr>
      <w:b/>
      <w:bCs/>
    </w:rPr>
  </w:style>
  <w:style w:type="table" w:styleId="af0">
    <w:name w:val="Table Grid"/>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rPr>
  </w:style>
  <w:style w:type="character" w:styleId="af2">
    <w:name w:val="FollowedHyperlink"/>
    <w:basedOn w:val="a0"/>
    <w:semiHidden/>
    <w:unhideWhenUsed/>
    <w:rPr>
      <w:color w:val="954F72" w:themeColor="followedHyperlink"/>
      <w:u w:val="single"/>
    </w:rPr>
  </w:style>
  <w:style w:type="character" w:styleId="af3">
    <w:name w:val="Emphasis"/>
    <w:basedOn w:val="a0"/>
    <w:uiPriority w:val="20"/>
    <w:qFormat/>
    <w:rPr>
      <w:color w:val="CC0000"/>
    </w:rPr>
  </w:style>
  <w:style w:type="character" w:styleId="af4">
    <w:name w:val="Hyperlink"/>
    <w:basedOn w:val="a0"/>
    <w:unhideWhenUsed/>
    <w:rPr>
      <w:color w:val="0563C1" w:themeColor="hyperlink"/>
      <w:u w:val="single"/>
    </w:rPr>
  </w:style>
  <w:style w:type="character" w:styleId="af5">
    <w:name w:val="annotation reference"/>
    <w:basedOn w:val="a0"/>
    <w:semiHidden/>
    <w:unhideWhenUsed/>
    <w:qFormat/>
    <w:rPr>
      <w:sz w:val="16"/>
      <w:szCs w:val="16"/>
    </w:rPr>
  </w:style>
  <w:style w:type="paragraph" w:styleId="af6">
    <w:name w:val="List Paragraph"/>
    <w:basedOn w:val="a"/>
    <w:uiPriority w:val="34"/>
    <w:qFormat/>
    <w:pPr>
      <w:ind w:firstLineChars="200" w:firstLine="420"/>
    </w:pPr>
  </w:style>
  <w:style w:type="character" w:customStyle="1" w:styleId="aa">
    <w:name w:val="页眉 字符"/>
    <w:basedOn w:val="a0"/>
    <w:link w:val="a9"/>
    <w:qFormat/>
    <w:rPr>
      <w:rFonts w:ascii="宋体" w:eastAsia="宋体" w:hAnsi="宋体" w:cs="宋体"/>
      <w:sz w:val="18"/>
      <w:szCs w:val="18"/>
    </w:rPr>
  </w:style>
  <w:style w:type="character" w:customStyle="1" w:styleId="a8">
    <w:name w:val="页脚 字符"/>
    <w:basedOn w:val="a0"/>
    <w:link w:val="a7"/>
    <w:uiPriority w:val="99"/>
    <w:rPr>
      <w:rFonts w:ascii="宋体" w:eastAsia="宋体" w:hAnsi="宋体" w:cs="宋体"/>
      <w:sz w:val="18"/>
      <w:szCs w:val="18"/>
    </w:rPr>
  </w:style>
  <w:style w:type="character" w:customStyle="1" w:styleId="a6">
    <w:name w:val="批注框文本 字符"/>
    <w:basedOn w:val="a0"/>
    <w:link w:val="a5"/>
    <w:qFormat/>
    <w:rPr>
      <w:rFonts w:ascii="宋体" w:eastAsia="宋体" w:hAnsi="宋体" w:cs="宋体"/>
      <w:sz w:val="18"/>
      <w:szCs w:val="18"/>
    </w:rPr>
  </w:style>
  <w:style w:type="character" w:customStyle="1" w:styleId="10">
    <w:name w:val="标题 1 字符"/>
    <w:basedOn w:val="a0"/>
    <w:link w:val="1"/>
    <w:qFormat/>
    <w:rPr>
      <w:rFonts w:ascii="宋体" w:eastAsia="宋体" w:hAnsi="宋体" w:cs="宋体"/>
      <w:b/>
      <w:bCs/>
      <w:kern w:val="44"/>
      <w:sz w:val="44"/>
      <w:szCs w:val="44"/>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ad">
    <w:name w:val="标题 字符"/>
    <w:basedOn w:val="a0"/>
    <w:link w:val="ac"/>
    <w:qFormat/>
    <w:rPr>
      <w:rFonts w:asciiTheme="majorHAnsi" w:eastAsia="宋体" w:hAnsiTheme="majorHAnsi" w:cstheme="majorBidi"/>
      <w:b/>
      <w:bCs/>
      <w:sz w:val="32"/>
      <w:szCs w:val="32"/>
    </w:rPr>
  </w:style>
  <w:style w:type="character" w:customStyle="1" w:styleId="a4">
    <w:name w:val="批注文字 字符"/>
    <w:basedOn w:val="a0"/>
    <w:link w:val="a3"/>
    <w:semiHidden/>
    <w:qFormat/>
    <w:rPr>
      <w:rFonts w:ascii="宋体" w:eastAsia="宋体" w:hAnsi="宋体" w:cs="宋体"/>
    </w:rPr>
  </w:style>
  <w:style w:type="character" w:customStyle="1" w:styleId="af">
    <w:name w:val="批注主题 字符"/>
    <w:basedOn w:val="a4"/>
    <w:link w:val="ae"/>
    <w:semiHidden/>
    <w:qFormat/>
    <w:rPr>
      <w:rFonts w:ascii="宋体" w:eastAsia="宋体" w:hAnsi="宋体" w:cs="宋体"/>
      <w:b/>
      <w:bCs/>
    </w:rPr>
  </w:style>
  <w:style w:type="paragraph" w:customStyle="1" w:styleId="Revision1">
    <w:name w:val="Revision1"/>
    <w:hidden/>
    <w:uiPriority w:val="99"/>
    <w:semiHidden/>
    <w:rPr>
      <w:rFonts w:ascii="宋体" w:eastAsia="宋体" w:hAnsi="宋体" w:cs="宋体"/>
      <w:sz w:val="24"/>
      <w:szCs w:val="24"/>
    </w:rPr>
  </w:style>
  <w:style w:type="table" w:customStyle="1" w:styleId="5-21">
    <w:name w:val="网格表 5 深色 - 着色 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63550E-0C60-4DB6-8F1C-7E420AD03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496</Words>
  <Characters>2829</Characters>
  <Application>Microsoft Office Word</Application>
  <DocSecurity>0</DocSecurity>
  <Lines>23</Lines>
  <Paragraphs>6</Paragraphs>
  <ScaleCrop>false</ScaleCrop>
  <Company>Microsoft</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微软用户</cp:lastModifiedBy>
  <cp:revision>2</cp:revision>
  <dcterms:created xsi:type="dcterms:W3CDTF">2020-08-05T06:37:00Z</dcterms:created>
  <dcterms:modified xsi:type="dcterms:W3CDTF">2020-08-05T06:37:00Z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